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94B" w:rsidRDefault="006A65D5">
      <w:pPr>
        <w:jc w:val="center"/>
        <w:rPr>
          <w:rFonts w:ascii="Arial Narrow" w:hAnsi="Arial Narrow"/>
          <w:b/>
          <w:sz w:val="32"/>
          <w:szCs w:val="32"/>
          <w:lang w:val="es-ES"/>
        </w:rPr>
      </w:pPr>
      <w:r w:rsidRPr="00E179A0">
        <w:rPr>
          <w:rFonts w:ascii="Arial Narrow" w:hAnsi="Arial Narrow"/>
          <w:b/>
          <w:sz w:val="32"/>
          <w:szCs w:val="32"/>
          <w:u w:val="single"/>
          <w:lang w:val="es-ES"/>
        </w:rPr>
        <w:t>PR</w:t>
      </w:r>
      <w:r w:rsidR="005A7A30" w:rsidRPr="00E179A0">
        <w:rPr>
          <w:rFonts w:ascii="Arial Narrow" w:hAnsi="Arial Narrow"/>
          <w:b/>
          <w:sz w:val="32"/>
          <w:szCs w:val="32"/>
          <w:u w:val="single"/>
          <w:lang w:val="es-ES"/>
        </w:rPr>
        <w:t xml:space="preserve">OGRAMACIÓN DEL DEPARTAMENTO DE </w:t>
      </w:r>
      <w:r w:rsidR="00E179A0" w:rsidRPr="00E179A0">
        <w:rPr>
          <w:rFonts w:ascii="Arial Narrow" w:hAnsi="Arial Narrow"/>
          <w:b/>
          <w:sz w:val="32"/>
          <w:szCs w:val="32"/>
          <w:u w:val="single"/>
          <w:lang w:val="es-ES"/>
        </w:rPr>
        <w:t>IMAGEN Y SONIDO</w:t>
      </w:r>
      <w:r w:rsidRPr="00E179A0">
        <w:rPr>
          <w:rFonts w:ascii="Arial Narrow" w:hAnsi="Arial Narrow"/>
          <w:b/>
          <w:sz w:val="32"/>
          <w:szCs w:val="32"/>
          <w:u w:val="single"/>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t>ÁREA/MATERIA</w:t>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000C44B9" w:rsidRPr="00E179A0">
        <w:rPr>
          <w:rFonts w:ascii="Arial Narrow" w:hAnsi="Arial Narrow"/>
          <w:b/>
          <w:sz w:val="40"/>
          <w:szCs w:val="40"/>
          <w:lang w:val="es-ES"/>
        </w:rPr>
        <w:t>CONTROL DE LA ILUMINACIÓN</w:t>
      </w:r>
      <w:r w:rsidRPr="00E179A0">
        <w:rPr>
          <w:rFonts w:ascii="Arial Narrow" w:hAnsi="Arial Narrow"/>
          <w:b/>
          <w:sz w:val="40"/>
          <w:szCs w:val="40"/>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000C44B9" w:rsidRPr="00E179A0">
        <w:rPr>
          <w:rFonts w:ascii="Arial Narrow" w:hAnsi="Arial Narrow"/>
          <w:b/>
          <w:sz w:val="32"/>
          <w:szCs w:val="32"/>
          <w:lang w:val="es-ES"/>
        </w:rPr>
        <w:t xml:space="preserve">CURSO </w:t>
      </w:r>
      <w:r w:rsidR="00FC0CE1">
        <w:rPr>
          <w:rFonts w:ascii="Arial Narrow" w:hAnsi="Arial Narrow"/>
          <w:b/>
          <w:sz w:val="32"/>
          <w:szCs w:val="32"/>
          <w:lang w:val="es-ES"/>
        </w:rPr>
        <w:t>2019/20</w:t>
      </w:r>
    </w:p>
    <w:p w:rsidR="006A65D5" w:rsidRPr="00E179A0" w:rsidRDefault="006A65D5">
      <w:pPr>
        <w:jc w:val="center"/>
        <w:rPr>
          <w:rFonts w:ascii="Arial Narrow" w:hAnsi="Arial Narrow"/>
          <w:b/>
          <w:sz w:val="32"/>
          <w:szCs w:val="32"/>
          <w:lang w:val="es-ES"/>
        </w:rPr>
      </w:pP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t xml:space="preserve">1º </w:t>
      </w:r>
      <w:r w:rsidR="005A7A30" w:rsidRPr="00E179A0">
        <w:rPr>
          <w:rFonts w:ascii="Arial Narrow" w:hAnsi="Arial Narrow"/>
          <w:b/>
          <w:sz w:val="32"/>
          <w:szCs w:val="32"/>
          <w:lang w:val="es-ES"/>
        </w:rPr>
        <w:t xml:space="preserve">CFGS </w:t>
      </w:r>
      <w:r w:rsidR="000C44B9" w:rsidRPr="00E179A0">
        <w:rPr>
          <w:rFonts w:ascii="Arial Narrow" w:hAnsi="Arial Narrow"/>
          <w:b/>
          <w:sz w:val="32"/>
          <w:szCs w:val="32"/>
          <w:lang w:val="es-ES"/>
        </w:rPr>
        <w:t>ILUMINACIÓN, CAPTACIÓN Y TRATAMIENTO DE IMAGEN</w:t>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r>
      <w:r w:rsidRPr="00E179A0">
        <w:rPr>
          <w:rFonts w:ascii="Arial Narrow" w:hAnsi="Arial Narrow"/>
          <w:b/>
          <w:sz w:val="32"/>
          <w:szCs w:val="32"/>
          <w:lang w:val="es-ES"/>
        </w:rPr>
        <w:cr/>
      </w:r>
    </w:p>
    <w:p w:rsidR="00DD0CB4" w:rsidRDefault="00DD0CB4">
      <w:pPr>
        <w:rPr>
          <w:rFonts w:ascii="Arial Narrow" w:hAnsi="Arial Narrow"/>
          <w:szCs w:val="24"/>
          <w:lang w:val="es-ES"/>
        </w:rPr>
      </w:pPr>
    </w:p>
    <w:p w:rsidR="00DD0CB4" w:rsidRDefault="00DD0CB4">
      <w:pPr>
        <w:rPr>
          <w:rFonts w:ascii="Arial Narrow" w:hAnsi="Arial Narrow"/>
          <w:szCs w:val="24"/>
          <w:lang w:val="es-ES"/>
        </w:rPr>
      </w:pPr>
    </w:p>
    <w:p w:rsidR="00DD0CB4" w:rsidRDefault="00DD0CB4">
      <w:pPr>
        <w:rPr>
          <w:rFonts w:ascii="Arial Narrow" w:hAnsi="Arial Narrow"/>
          <w:szCs w:val="24"/>
          <w:lang w:val="es-ES"/>
        </w:rPr>
      </w:pPr>
    </w:p>
    <w:p w:rsidR="00DD0CB4" w:rsidRDefault="00DD0CB4">
      <w:pPr>
        <w:rPr>
          <w:rFonts w:ascii="Arial Narrow" w:hAnsi="Arial Narrow"/>
          <w:szCs w:val="24"/>
          <w:lang w:val="es-ES"/>
        </w:rPr>
      </w:pPr>
    </w:p>
    <w:p w:rsidR="00DD0CB4" w:rsidRDefault="00DD0CB4">
      <w:pPr>
        <w:rPr>
          <w:rFonts w:ascii="Arial Narrow" w:hAnsi="Arial Narrow"/>
          <w:szCs w:val="24"/>
          <w:lang w:val="es-ES"/>
        </w:rPr>
      </w:pPr>
    </w:p>
    <w:p w:rsidR="00DD0CB4" w:rsidRDefault="00DD0CB4">
      <w:pPr>
        <w:rPr>
          <w:rFonts w:ascii="Arial Narrow" w:hAnsi="Arial Narrow"/>
          <w:szCs w:val="24"/>
          <w:lang w:val="es-ES"/>
        </w:rPr>
      </w:pPr>
    </w:p>
    <w:p w:rsidR="00DD0CB4" w:rsidRDefault="00DD0CB4">
      <w:pPr>
        <w:rPr>
          <w:rFonts w:ascii="Arial Narrow" w:hAnsi="Arial Narrow"/>
          <w:szCs w:val="24"/>
          <w:lang w:val="es-ES"/>
        </w:rPr>
      </w:pPr>
    </w:p>
    <w:p w:rsidR="00AF5898" w:rsidRPr="00AF5898" w:rsidRDefault="006A65D5" w:rsidP="00A11B40">
      <w:pPr>
        <w:rPr>
          <w:rFonts w:ascii="Arial Narrow" w:hAnsi="Arial Narrow"/>
          <w:b/>
          <w:szCs w:val="24"/>
          <w:lang w:val="es-ES"/>
        </w:rPr>
      </w:pPr>
      <w:r w:rsidRPr="00E179A0">
        <w:rPr>
          <w:rFonts w:ascii="Arial Narrow" w:hAnsi="Arial Narrow"/>
          <w:szCs w:val="24"/>
          <w:lang w:val="es-ES"/>
        </w:rPr>
        <w:cr/>
      </w:r>
      <w:r w:rsidRPr="00E179A0">
        <w:rPr>
          <w:rFonts w:ascii="Arial Narrow" w:hAnsi="Arial Narrow"/>
          <w:szCs w:val="24"/>
          <w:lang w:val="es-ES"/>
        </w:rPr>
        <w:cr/>
      </w:r>
      <w:r w:rsidR="00AF5898" w:rsidRPr="00863457">
        <w:rPr>
          <w:rFonts w:ascii="Arial Narrow" w:hAnsi="Arial Narrow"/>
          <w:b/>
          <w:sz w:val="28"/>
          <w:szCs w:val="28"/>
          <w:lang w:val="es-ES"/>
        </w:rPr>
        <w:t>Profesores que imparten la programación:</w:t>
      </w:r>
      <w:r w:rsidR="00AF5898" w:rsidRPr="00863457">
        <w:rPr>
          <w:rFonts w:ascii="Arial Narrow" w:hAnsi="Arial Narrow"/>
          <w:b/>
          <w:sz w:val="28"/>
          <w:szCs w:val="28"/>
          <w:lang w:val="es-ES"/>
        </w:rPr>
        <w:cr/>
      </w:r>
      <w:r w:rsidR="00AF5898" w:rsidRPr="00AF5898">
        <w:rPr>
          <w:rFonts w:ascii="Arial Narrow" w:hAnsi="Arial Narrow"/>
          <w:b/>
          <w:szCs w:val="24"/>
          <w:lang w:val="es-ES"/>
        </w:rPr>
        <w:cr/>
      </w:r>
      <w:r w:rsidR="00FC0CE1">
        <w:rPr>
          <w:rFonts w:ascii="Arial Narrow" w:hAnsi="Arial Narrow"/>
          <w:b/>
          <w:szCs w:val="24"/>
          <w:lang w:val="es-ES"/>
        </w:rPr>
        <w:t>Isabel Padilla Aguilar</w:t>
      </w:r>
      <w:bookmarkStart w:id="0" w:name="_GoBack"/>
      <w:bookmarkEnd w:id="0"/>
    </w:p>
    <w:p w:rsidR="00E179A0" w:rsidRDefault="00AF5898" w:rsidP="00A11B40">
      <w:pPr>
        <w:rPr>
          <w:rFonts w:ascii="Arial Narrow" w:hAnsi="Arial Narrow"/>
          <w:b/>
          <w:szCs w:val="24"/>
          <w:lang w:val="es-ES"/>
        </w:rPr>
      </w:pPr>
      <w:r w:rsidRPr="00AF5898">
        <w:rPr>
          <w:rFonts w:ascii="Arial Narrow" w:hAnsi="Arial Narrow"/>
          <w:b/>
          <w:szCs w:val="24"/>
          <w:lang w:val="es-ES"/>
        </w:rPr>
        <w:t>Francisco Plaza Rosado.</w:t>
      </w:r>
      <w:r w:rsidRPr="00AF5898">
        <w:rPr>
          <w:rFonts w:ascii="Arial Narrow" w:hAnsi="Arial Narrow"/>
          <w:b/>
          <w:szCs w:val="24"/>
          <w:lang w:val="es-ES"/>
        </w:rPr>
        <w:cr/>
        <w:t>Flor Orozco Rodríguez.</w:t>
      </w:r>
    </w:p>
    <w:p w:rsidR="00AF5898" w:rsidRDefault="00AF5898" w:rsidP="00A11B40">
      <w:pPr>
        <w:rPr>
          <w:rFonts w:ascii="Arial Narrow" w:hAnsi="Arial Narrow"/>
          <w:b/>
          <w:szCs w:val="24"/>
          <w:u w:val="single"/>
          <w:lang w:val="es-ES"/>
        </w:rPr>
      </w:pPr>
    </w:p>
    <w:p w:rsidR="00A11B40" w:rsidRDefault="00A11B40" w:rsidP="00A11B40">
      <w:pPr>
        <w:rPr>
          <w:rFonts w:ascii="Arial Narrow" w:hAnsi="Arial Narrow"/>
          <w:b/>
          <w:szCs w:val="24"/>
          <w:u w:val="single"/>
          <w:lang w:val="es-ES"/>
        </w:rPr>
      </w:pPr>
    </w:p>
    <w:p w:rsidR="006A65D5" w:rsidRPr="00E179A0" w:rsidRDefault="006A65D5" w:rsidP="00E179A0">
      <w:pPr>
        <w:jc w:val="center"/>
        <w:rPr>
          <w:rFonts w:ascii="Arial Narrow" w:hAnsi="Arial Narrow"/>
          <w:szCs w:val="24"/>
          <w:lang w:val="es-ES"/>
        </w:rPr>
      </w:pPr>
      <w:r w:rsidRPr="00E179A0">
        <w:rPr>
          <w:rFonts w:ascii="Arial Narrow" w:hAnsi="Arial Narrow"/>
          <w:b/>
          <w:szCs w:val="24"/>
          <w:u w:val="single"/>
          <w:lang w:val="es-ES"/>
        </w:rPr>
        <w:lastRenderedPageBreak/>
        <w:t>ÍNDICE</w:t>
      </w:r>
      <w:r w:rsidRPr="00E179A0">
        <w:rPr>
          <w:rFonts w:ascii="Arial Narrow" w:hAnsi="Arial Narrow"/>
          <w:b/>
          <w:szCs w:val="24"/>
          <w:u w:val="single"/>
          <w:lang w:val="es-ES"/>
        </w:rPr>
        <w:cr/>
      </w:r>
    </w:p>
    <w:p w:rsidR="006A65D5" w:rsidRPr="00E179A0" w:rsidRDefault="006A65D5">
      <w:pPr>
        <w:rPr>
          <w:rFonts w:ascii="Arial Narrow" w:hAnsi="Arial Narrow"/>
          <w:b/>
          <w:szCs w:val="24"/>
          <w:lang w:val="es-ES"/>
        </w:rPr>
      </w:pPr>
      <w:r w:rsidRPr="00E179A0">
        <w:rPr>
          <w:rFonts w:ascii="Arial Narrow" w:hAnsi="Arial Narrow"/>
          <w:szCs w:val="24"/>
          <w:lang w:val="es-ES"/>
        </w:rPr>
        <w:cr/>
      </w:r>
      <w:r w:rsidRPr="00E179A0">
        <w:rPr>
          <w:rFonts w:ascii="Arial Narrow" w:hAnsi="Arial Narrow"/>
          <w:b/>
          <w:szCs w:val="24"/>
          <w:lang w:val="es-ES"/>
        </w:rPr>
        <w:t>1-Contextualización de la programación.</w:t>
      </w:r>
      <w:r w:rsidRPr="00E179A0">
        <w:rPr>
          <w:rFonts w:ascii="Arial Narrow" w:hAnsi="Arial Narrow"/>
          <w:b/>
          <w:szCs w:val="24"/>
          <w:lang w:val="es-ES"/>
        </w:rPr>
        <w:cr/>
      </w:r>
    </w:p>
    <w:p w:rsidR="006A65D5" w:rsidRPr="00E179A0" w:rsidRDefault="006A65D5">
      <w:pPr>
        <w:tabs>
          <w:tab w:val="left" w:pos="940"/>
          <w:tab w:val="left" w:pos="1440"/>
        </w:tabs>
        <w:ind w:left="1440" w:hanging="1440"/>
        <w:rPr>
          <w:rFonts w:ascii="Arial Narrow" w:hAnsi="Arial Narrow"/>
          <w:b/>
          <w:szCs w:val="24"/>
          <w:lang w:val="es-ES"/>
        </w:rPr>
      </w:pPr>
      <w:r w:rsidRPr="00E179A0">
        <w:rPr>
          <w:rFonts w:ascii="Arial Narrow" w:hAnsi="Arial Narrow"/>
          <w:b/>
          <w:szCs w:val="24"/>
          <w:lang w:val="es-ES"/>
        </w:rPr>
        <w:tab/>
      </w:r>
      <w:r w:rsidR="005A7A30" w:rsidRPr="00E179A0">
        <w:rPr>
          <w:rFonts w:ascii="Arial Narrow" w:hAnsi="Arial Narrow"/>
          <w:b/>
          <w:szCs w:val="24"/>
          <w:lang w:val="es-ES"/>
        </w:rPr>
        <w:tab/>
      </w:r>
      <w:r w:rsidR="005A7A30" w:rsidRPr="00E179A0">
        <w:rPr>
          <w:rFonts w:ascii="Arial Narrow" w:hAnsi="Arial Narrow"/>
          <w:b/>
          <w:szCs w:val="24"/>
          <w:lang w:val="es-ES"/>
        </w:rPr>
        <w:tab/>
      </w:r>
      <w:r w:rsidR="004C427B">
        <w:rPr>
          <w:rFonts w:ascii="Arial Narrow" w:hAnsi="Arial Narrow"/>
          <w:b/>
          <w:szCs w:val="24"/>
          <w:lang w:val="es-ES"/>
        </w:rPr>
        <w:t>1.</w:t>
      </w:r>
      <w:r w:rsidR="00DD0CB4">
        <w:rPr>
          <w:rFonts w:ascii="Arial Narrow" w:hAnsi="Arial Narrow"/>
          <w:b/>
          <w:szCs w:val="24"/>
          <w:lang w:val="es-ES"/>
        </w:rPr>
        <w:t>1</w:t>
      </w:r>
      <w:r w:rsidRPr="00E179A0">
        <w:rPr>
          <w:rFonts w:ascii="Arial Narrow" w:hAnsi="Arial Narrow"/>
          <w:b/>
          <w:szCs w:val="24"/>
          <w:lang w:val="es-ES"/>
        </w:rPr>
        <w:tab/>
        <w:t>Características del/los grupos y del centro de trabajo.</w:t>
      </w:r>
      <w:r w:rsidRPr="00E179A0">
        <w:rPr>
          <w:rFonts w:ascii="Arial Narrow" w:hAnsi="Arial Narrow"/>
          <w:b/>
          <w:szCs w:val="24"/>
          <w:lang w:val="es-ES"/>
        </w:rPr>
        <w:cr/>
      </w:r>
      <w:r w:rsidRPr="00E179A0">
        <w:rPr>
          <w:rFonts w:ascii="Arial Narrow" w:hAnsi="Arial Narrow"/>
          <w:b/>
          <w:szCs w:val="24"/>
          <w:lang w:val="es-ES"/>
        </w:rPr>
        <w:tab/>
      </w:r>
      <w:r w:rsidR="004C427B">
        <w:rPr>
          <w:rFonts w:ascii="Arial Narrow" w:hAnsi="Arial Narrow"/>
          <w:b/>
          <w:szCs w:val="24"/>
          <w:lang w:val="es-ES"/>
        </w:rPr>
        <w:t>1.</w:t>
      </w:r>
      <w:r w:rsidR="00DD0CB4">
        <w:rPr>
          <w:rFonts w:ascii="Arial Narrow" w:hAnsi="Arial Narrow"/>
          <w:b/>
          <w:szCs w:val="24"/>
          <w:lang w:val="es-ES"/>
        </w:rPr>
        <w:t>2</w:t>
      </w:r>
      <w:r w:rsidRPr="00E179A0">
        <w:rPr>
          <w:rFonts w:ascii="Arial Narrow" w:hAnsi="Arial Narrow"/>
          <w:b/>
          <w:szCs w:val="24"/>
          <w:lang w:val="es-ES"/>
        </w:rPr>
        <w:tab/>
        <w:t>Planificación temporal de la asignatura.</w:t>
      </w:r>
    </w:p>
    <w:p w:rsidR="006F1BFE" w:rsidRDefault="006A65D5">
      <w:pPr>
        <w:rPr>
          <w:rFonts w:ascii="Arial Narrow" w:hAnsi="Arial Narrow"/>
          <w:b/>
          <w:szCs w:val="24"/>
          <w:lang w:val="es-ES"/>
        </w:rPr>
      </w:pPr>
      <w:r w:rsidRPr="00E179A0">
        <w:rPr>
          <w:rFonts w:ascii="Arial Narrow" w:hAnsi="Arial Narrow"/>
          <w:b/>
          <w:szCs w:val="24"/>
          <w:lang w:val="es-ES"/>
        </w:rPr>
        <w:cr/>
        <w:t>2-Objetivos de la etapa.</w:t>
      </w:r>
      <w:r w:rsidRPr="00E179A0">
        <w:rPr>
          <w:rFonts w:ascii="Arial Narrow" w:hAnsi="Arial Narrow"/>
          <w:b/>
          <w:szCs w:val="24"/>
          <w:lang w:val="es-ES"/>
        </w:rPr>
        <w:cr/>
      </w:r>
      <w:r w:rsidRPr="00E179A0">
        <w:rPr>
          <w:rFonts w:ascii="Arial Narrow" w:hAnsi="Arial Narrow"/>
          <w:b/>
          <w:szCs w:val="24"/>
          <w:lang w:val="es-ES"/>
        </w:rPr>
        <w:cr/>
        <w:t>3-</w:t>
      </w:r>
      <w:r w:rsidR="006F1BFE">
        <w:rPr>
          <w:rFonts w:ascii="Arial Narrow" w:hAnsi="Arial Narrow"/>
          <w:b/>
          <w:szCs w:val="24"/>
          <w:lang w:val="es-ES"/>
        </w:rPr>
        <w:t>Criterios de evaluación.</w:t>
      </w:r>
    </w:p>
    <w:p w:rsidR="000C44B9" w:rsidRPr="00E179A0" w:rsidRDefault="006A65D5">
      <w:pPr>
        <w:rPr>
          <w:rFonts w:ascii="Arial Narrow" w:hAnsi="Arial Narrow"/>
          <w:b/>
          <w:szCs w:val="24"/>
          <w:lang w:val="es-ES"/>
        </w:rPr>
      </w:pPr>
      <w:r w:rsidRPr="00E179A0">
        <w:rPr>
          <w:rFonts w:ascii="Arial Narrow" w:hAnsi="Arial Narrow"/>
          <w:b/>
          <w:szCs w:val="24"/>
          <w:lang w:val="es-ES"/>
        </w:rPr>
        <w:cr/>
        <w:t>4-Criterios metodológicos generales.</w:t>
      </w:r>
      <w:r w:rsidR="004C427B">
        <w:rPr>
          <w:rFonts w:ascii="Arial Narrow" w:hAnsi="Arial Narrow"/>
          <w:b/>
          <w:szCs w:val="24"/>
          <w:lang w:val="es-ES"/>
        </w:rPr>
        <w:cr/>
      </w:r>
      <w:r w:rsidR="004C427B">
        <w:rPr>
          <w:rFonts w:ascii="Arial Narrow" w:hAnsi="Arial Narrow"/>
          <w:b/>
          <w:szCs w:val="24"/>
          <w:lang w:val="es-ES"/>
        </w:rPr>
        <w:cr/>
        <w:t>5-Secuencia de contenidos</w:t>
      </w:r>
      <w:r w:rsidR="004C427B">
        <w:rPr>
          <w:rFonts w:ascii="Arial Narrow" w:hAnsi="Arial Narrow"/>
          <w:b/>
          <w:szCs w:val="24"/>
          <w:lang w:val="es-ES"/>
        </w:rPr>
        <w:cr/>
      </w:r>
      <w:r w:rsidR="004C427B">
        <w:rPr>
          <w:rFonts w:ascii="Arial Narrow" w:hAnsi="Arial Narrow"/>
          <w:b/>
          <w:szCs w:val="24"/>
          <w:lang w:val="es-ES"/>
        </w:rPr>
        <w:cr/>
        <w:t>6</w:t>
      </w:r>
      <w:r w:rsidRPr="00E179A0">
        <w:rPr>
          <w:rFonts w:ascii="Arial Narrow" w:hAnsi="Arial Narrow"/>
          <w:b/>
          <w:szCs w:val="24"/>
          <w:lang w:val="es-ES"/>
        </w:rPr>
        <w:t>- Evaluación.</w:t>
      </w:r>
      <w:r w:rsidRPr="00E179A0">
        <w:rPr>
          <w:rFonts w:ascii="Arial Narrow" w:hAnsi="Arial Narrow"/>
          <w:b/>
          <w:szCs w:val="24"/>
          <w:lang w:val="es-ES"/>
        </w:rPr>
        <w:cr/>
      </w:r>
      <w:r w:rsidRPr="00E179A0">
        <w:rPr>
          <w:rFonts w:ascii="Arial Narrow" w:hAnsi="Arial Narrow"/>
          <w:b/>
          <w:szCs w:val="24"/>
          <w:lang w:val="es-ES"/>
        </w:rPr>
        <w:cr/>
      </w:r>
      <w:r w:rsidRPr="00E179A0">
        <w:rPr>
          <w:rFonts w:ascii="Arial Narrow" w:hAnsi="Arial Narrow"/>
          <w:b/>
          <w:szCs w:val="24"/>
          <w:lang w:val="es-ES"/>
        </w:rPr>
        <w:tab/>
      </w:r>
      <w:r w:rsidRPr="00E179A0">
        <w:rPr>
          <w:rFonts w:ascii="Arial Narrow" w:hAnsi="Arial Narrow"/>
          <w:b/>
          <w:szCs w:val="24"/>
          <w:lang w:val="es-ES"/>
        </w:rPr>
        <w:tab/>
        <w:t>6.1 Criterios generales de evaluación.</w:t>
      </w:r>
      <w:r w:rsidRPr="00E179A0">
        <w:rPr>
          <w:rFonts w:ascii="Arial Narrow" w:hAnsi="Arial Narrow"/>
          <w:b/>
          <w:szCs w:val="24"/>
          <w:lang w:val="es-ES"/>
        </w:rPr>
        <w:cr/>
      </w:r>
      <w:r w:rsidRPr="00E179A0">
        <w:rPr>
          <w:rFonts w:ascii="Arial Narrow" w:hAnsi="Arial Narrow"/>
          <w:b/>
          <w:szCs w:val="24"/>
          <w:lang w:val="es-ES"/>
        </w:rPr>
        <w:tab/>
      </w:r>
      <w:r w:rsidRPr="00E179A0">
        <w:rPr>
          <w:rFonts w:ascii="Arial Narrow" w:hAnsi="Arial Narrow"/>
          <w:b/>
          <w:szCs w:val="24"/>
          <w:lang w:val="es-ES"/>
        </w:rPr>
        <w:tab/>
        <w:t>6.2 Criterios de calificación y promoción específicos del módulo</w:t>
      </w:r>
      <w:r w:rsidRPr="00E179A0">
        <w:rPr>
          <w:rFonts w:ascii="Arial Narrow" w:hAnsi="Arial Narrow"/>
          <w:b/>
          <w:szCs w:val="24"/>
          <w:lang w:val="es-ES"/>
        </w:rPr>
        <w:cr/>
      </w:r>
      <w:r w:rsidRPr="00E179A0">
        <w:rPr>
          <w:rFonts w:ascii="Arial Narrow" w:hAnsi="Arial Narrow"/>
          <w:b/>
          <w:szCs w:val="24"/>
          <w:lang w:val="es-ES"/>
        </w:rPr>
        <w:tab/>
      </w:r>
      <w:r w:rsidRPr="00E179A0">
        <w:rPr>
          <w:rFonts w:ascii="Arial Narrow" w:hAnsi="Arial Narrow"/>
          <w:b/>
          <w:szCs w:val="24"/>
          <w:lang w:val="es-ES"/>
        </w:rPr>
        <w:tab/>
        <w:t>7.1 Criterios de recuperación.</w:t>
      </w:r>
      <w:r w:rsidRPr="00E179A0">
        <w:rPr>
          <w:rFonts w:ascii="Arial Narrow" w:hAnsi="Arial Narrow"/>
          <w:b/>
          <w:szCs w:val="24"/>
          <w:lang w:val="es-ES"/>
        </w:rPr>
        <w:cr/>
      </w:r>
      <w:r w:rsidRPr="00E179A0">
        <w:rPr>
          <w:rFonts w:ascii="Arial Narrow" w:hAnsi="Arial Narrow"/>
          <w:b/>
          <w:szCs w:val="24"/>
          <w:lang w:val="es-ES"/>
        </w:rPr>
        <w:tab/>
      </w:r>
      <w:r w:rsidRPr="00E179A0">
        <w:rPr>
          <w:rFonts w:ascii="Arial Narrow" w:hAnsi="Arial Narrow"/>
          <w:b/>
          <w:szCs w:val="24"/>
          <w:lang w:val="es-ES"/>
        </w:rPr>
        <w:tab/>
        <w:t xml:space="preserve">7.2 Asignaturas pendientes. Criterios </w:t>
      </w:r>
      <w:r w:rsidR="004C427B">
        <w:rPr>
          <w:rFonts w:ascii="Arial Narrow" w:hAnsi="Arial Narrow"/>
          <w:b/>
          <w:szCs w:val="24"/>
          <w:lang w:val="es-ES"/>
        </w:rPr>
        <w:t>de profundización y refuerzo.</w:t>
      </w:r>
      <w:r w:rsidR="004C427B">
        <w:rPr>
          <w:rFonts w:ascii="Arial Narrow" w:hAnsi="Arial Narrow"/>
          <w:b/>
          <w:szCs w:val="24"/>
          <w:lang w:val="es-ES"/>
        </w:rPr>
        <w:cr/>
      </w:r>
      <w:r w:rsidR="004C427B">
        <w:rPr>
          <w:rFonts w:ascii="Arial Narrow" w:hAnsi="Arial Narrow"/>
          <w:b/>
          <w:szCs w:val="24"/>
          <w:lang w:val="es-ES"/>
        </w:rPr>
        <w:cr/>
        <w:t>7-Atención a la diversidad.</w:t>
      </w:r>
      <w:r w:rsidR="004C427B">
        <w:rPr>
          <w:rFonts w:ascii="Arial Narrow" w:hAnsi="Arial Narrow"/>
          <w:b/>
          <w:szCs w:val="24"/>
          <w:lang w:val="es-ES"/>
        </w:rPr>
        <w:cr/>
      </w:r>
      <w:r w:rsidR="004C427B">
        <w:rPr>
          <w:rFonts w:ascii="Arial Narrow" w:hAnsi="Arial Narrow"/>
          <w:b/>
          <w:szCs w:val="24"/>
          <w:lang w:val="es-ES"/>
        </w:rPr>
        <w:cr/>
      </w:r>
      <w:r w:rsidR="004C427B">
        <w:rPr>
          <w:rFonts w:ascii="Arial Narrow" w:hAnsi="Arial Narrow"/>
          <w:b/>
          <w:szCs w:val="24"/>
          <w:lang w:val="es-ES"/>
        </w:rPr>
        <w:tab/>
      </w:r>
      <w:r w:rsidR="004C427B">
        <w:rPr>
          <w:rFonts w:ascii="Arial Narrow" w:hAnsi="Arial Narrow"/>
          <w:b/>
          <w:szCs w:val="24"/>
          <w:lang w:val="es-ES"/>
        </w:rPr>
        <w:tab/>
        <w:t>7</w:t>
      </w:r>
      <w:r w:rsidRPr="00E179A0">
        <w:rPr>
          <w:rFonts w:ascii="Arial Narrow" w:hAnsi="Arial Narrow"/>
          <w:b/>
          <w:szCs w:val="24"/>
          <w:lang w:val="es-ES"/>
        </w:rPr>
        <w:t>.</w:t>
      </w:r>
      <w:r w:rsidR="004C427B">
        <w:rPr>
          <w:rFonts w:ascii="Arial Narrow" w:hAnsi="Arial Narrow"/>
          <w:b/>
          <w:szCs w:val="24"/>
          <w:lang w:val="es-ES"/>
        </w:rPr>
        <w:t>1 Adaptaciones curriculares.</w:t>
      </w:r>
      <w:r w:rsidR="004C427B">
        <w:rPr>
          <w:rFonts w:ascii="Arial Narrow" w:hAnsi="Arial Narrow"/>
          <w:b/>
          <w:szCs w:val="24"/>
          <w:lang w:val="es-ES"/>
        </w:rPr>
        <w:cr/>
      </w:r>
      <w:r w:rsidR="004C427B">
        <w:rPr>
          <w:rFonts w:ascii="Arial Narrow" w:hAnsi="Arial Narrow"/>
          <w:b/>
          <w:szCs w:val="24"/>
          <w:lang w:val="es-ES"/>
        </w:rPr>
        <w:tab/>
      </w:r>
      <w:r w:rsidR="004C427B">
        <w:rPr>
          <w:rFonts w:ascii="Arial Narrow" w:hAnsi="Arial Narrow"/>
          <w:b/>
          <w:szCs w:val="24"/>
          <w:lang w:val="es-ES"/>
        </w:rPr>
        <w:tab/>
        <w:t>7</w:t>
      </w:r>
      <w:r w:rsidRPr="00E179A0">
        <w:rPr>
          <w:rFonts w:ascii="Arial Narrow" w:hAnsi="Arial Narrow"/>
          <w:b/>
          <w:szCs w:val="24"/>
          <w:lang w:val="es-ES"/>
        </w:rPr>
        <w:t>.2 Alumnos de necesidades</w:t>
      </w:r>
      <w:r w:rsidR="004C427B">
        <w:rPr>
          <w:rFonts w:ascii="Arial Narrow" w:hAnsi="Arial Narrow"/>
          <w:b/>
          <w:szCs w:val="24"/>
          <w:lang w:val="es-ES"/>
        </w:rPr>
        <w:t xml:space="preserve"> educativas especiales (NEE).</w:t>
      </w:r>
      <w:r w:rsidR="004C427B">
        <w:rPr>
          <w:rFonts w:ascii="Arial Narrow" w:hAnsi="Arial Narrow"/>
          <w:b/>
          <w:szCs w:val="24"/>
          <w:lang w:val="es-ES"/>
        </w:rPr>
        <w:cr/>
      </w:r>
      <w:r w:rsidR="004C427B">
        <w:rPr>
          <w:rFonts w:ascii="Arial Narrow" w:hAnsi="Arial Narrow"/>
          <w:b/>
          <w:szCs w:val="24"/>
          <w:lang w:val="es-ES"/>
        </w:rPr>
        <w:cr/>
        <w:t>8</w:t>
      </w:r>
      <w:r w:rsidRPr="00E179A0">
        <w:rPr>
          <w:rFonts w:ascii="Arial Narrow" w:hAnsi="Arial Narrow"/>
          <w:b/>
          <w:szCs w:val="24"/>
          <w:lang w:val="es-ES"/>
        </w:rPr>
        <w:t>-</w:t>
      </w:r>
      <w:r w:rsidR="004C427B">
        <w:rPr>
          <w:rFonts w:ascii="Arial Narrow" w:hAnsi="Arial Narrow"/>
          <w:b/>
          <w:szCs w:val="24"/>
          <w:lang w:val="es-ES"/>
        </w:rPr>
        <w:t>Actividades complementarias.</w:t>
      </w:r>
      <w:r w:rsidR="004C427B">
        <w:rPr>
          <w:rFonts w:ascii="Arial Narrow" w:hAnsi="Arial Narrow"/>
          <w:b/>
          <w:szCs w:val="24"/>
          <w:lang w:val="es-ES"/>
        </w:rPr>
        <w:cr/>
      </w:r>
      <w:r w:rsidR="004C427B">
        <w:rPr>
          <w:rFonts w:ascii="Arial Narrow" w:hAnsi="Arial Narrow"/>
          <w:b/>
          <w:szCs w:val="24"/>
          <w:lang w:val="es-ES"/>
        </w:rPr>
        <w:cr/>
        <w:t>9</w:t>
      </w:r>
      <w:r w:rsidRPr="00E179A0">
        <w:rPr>
          <w:rFonts w:ascii="Arial Narrow" w:hAnsi="Arial Narrow"/>
          <w:b/>
          <w:szCs w:val="24"/>
          <w:lang w:val="es-ES"/>
        </w:rPr>
        <w:t>-Mater</w:t>
      </w:r>
      <w:r w:rsidR="004C427B">
        <w:rPr>
          <w:rFonts w:ascii="Arial Narrow" w:hAnsi="Arial Narrow"/>
          <w:b/>
          <w:szCs w:val="24"/>
          <w:lang w:val="es-ES"/>
        </w:rPr>
        <w:t>iales y recursos didácticos.</w:t>
      </w:r>
      <w:r w:rsidR="004C427B">
        <w:rPr>
          <w:rFonts w:ascii="Arial Narrow" w:hAnsi="Arial Narrow"/>
          <w:b/>
          <w:szCs w:val="24"/>
          <w:lang w:val="es-ES"/>
        </w:rPr>
        <w:cr/>
      </w:r>
      <w:r w:rsidR="004C427B">
        <w:rPr>
          <w:rFonts w:ascii="Arial Narrow" w:hAnsi="Arial Narrow"/>
          <w:b/>
          <w:szCs w:val="24"/>
          <w:lang w:val="es-ES"/>
        </w:rPr>
        <w:cr/>
        <w:t>10</w:t>
      </w:r>
      <w:r w:rsidRPr="00E179A0">
        <w:rPr>
          <w:rFonts w:ascii="Arial Narrow" w:hAnsi="Arial Narrow"/>
          <w:b/>
          <w:szCs w:val="24"/>
          <w:lang w:val="es-ES"/>
        </w:rPr>
        <w:t>-Temas transversales.</w:t>
      </w:r>
      <w:r w:rsidRPr="00E179A0">
        <w:rPr>
          <w:rFonts w:ascii="Arial Narrow" w:hAnsi="Arial Narrow"/>
          <w:b/>
          <w:szCs w:val="24"/>
          <w:lang w:val="es-ES"/>
        </w:rPr>
        <w:cr/>
      </w:r>
      <w:r w:rsidRPr="00E179A0">
        <w:rPr>
          <w:rFonts w:ascii="Arial Narrow" w:hAnsi="Arial Narrow"/>
          <w:b/>
          <w:szCs w:val="24"/>
          <w:lang w:val="es-ES"/>
        </w:rPr>
        <w:cr/>
      </w:r>
    </w:p>
    <w:p w:rsidR="006A65D5" w:rsidRPr="00E179A0" w:rsidRDefault="006A65D5">
      <w:pPr>
        <w:rPr>
          <w:rFonts w:ascii="Arial Narrow" w:hAnsi="Arial Narrow"/>
          <w:b/>
          <w:szCs w:val="24"/>
          <w:lang w:val="es-ES"/>
        </w:rPr>
      </w:pPr>
      <w:r w:rsidRPr="00E179A0">
        <w:rPr>
          <w:rFonts w:ascii="Arial Narrow" w:hAnsi="Arial Narrow"/>
          <w:b/>
          <w:szCs w:val="24"/>
          <w:lang w:val="es-ES"/>
        </w:rPr>
        <w:cr/>
      </w:r>
    </w:p>
    <w:p w:rsidR="005A7A30" w:rsidRPr="00E179A0" w:rsidRDefault="005A7A3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E179A0" w:rsidRDefault="00E179A0">
      <w:pPr>
        <w:jc w:val="center"/>
        <w:rPr>
          <w:rFonts w:ascii="Arial Narrow" w:hAnsi="Arial Narrow"/>
          <w:b/>
          <w:szCs w:val="24"/>
          <w:u w:val="single"/>
          <w:lang w:val="es-ES"/>
        </w:rPr>
      </w:pPr>
    </w:p>
    <w:p w:rsidR="00DD0CB4" w:rsidRDefault="00DD0CB4">
      <w:pPr>
        <w:jc w:val="center"/>
        <w:rPr>
          <w:rFonts w:ascii="Arial Narrow" w:hAnsi="Arial Narrow"/>
          <w:b/>
          <w:szCs w:val="24"/>
          <w:u w:val="single"/>
          <w:lang w:val="es-ES"/>
        </w:rPr>
      </w:pPr>
    </w:p>
    <w:p w:rsidR="006A65D5" w:rsidRPr="00E179A0" w:rsidRDefault="006A65D5">
      <w:pPr>
        <w:jc w:val="center"/>
        <w:rPr>
          <w:rFonts w:ascii="Arial Narrow" w:hAnsi="Arial Narrow"/>
          <w:b/>
          <w:szCs w:val="24"/>
          <w:u w:val="single"/>
          <w:lang w:val="es-ES"/>
        </w:rPr>
      </w:pPr>
      <w:r w:rsidRPr="00E179A0">
        <w:rPr>
          <w:rFonts w:ascii="Arial Narrow" w:hAnsi="Arial Narrow"/>
          <w:b/>
          <w:szCs w:val="24"/>
          <w:u w:val="single"/>
          <w:lang w:val="es-ES"/>
        </w:rPr>
        <w:lastRenderedPageBreak/>
        <w:t>1-CONTEXTUALIZACIÓN DE LA PROGRAMACIÓN</w:t>
      </w:r>
    </w:p>
    <w:p w:rsidR="006A65D5" w:rsidRPr="00E179A0" w:rsidRDefault="006A65D5">
      <w:pPr>
        <w:rPr>
          <w:rFonts w:ascii="Arial Narrow" w:hAnsi="Arial Narrow"/>
          <w:szCs w:val="24"/>
          <w:lang w:val="es-ES"/>
        </w:rPr>
      </w:pPr>
      <w:r w:rsidRPr="00E179A0">
        <w:rPr>
          <w:rFonts w:ascii="Arial Narrow" w:hAnsi="Arial Narrow"/>
          <w:b/>
          <w:szCs w:val="24"/>
          <w:u w:val="single"/>
          <w:lang w:val="es-ES"/>
        </w:rPr>
        <w:cr/>
      </w:r>
      <w:r w:rsidRPr="00E179A0">
        <w:rPr>
          <w:rFonts w:ascii="Arial Narrow" w:hAnsi="Arial Narrow"/>
          <w:szCs w:val="24"/>
          <w:lang w:val="es-ES"/>
        </w:rPr>
        <w:cr/>
      </w:r>
    </w:p>
    <w:p w:rsidR="006A65D5" w:rsidRPr="00E179A0" w:rsidRDefault="00E179A0">
      <w:pPr>
        <w:tabs>
          <w:tab w:val="left" w:pos="940"/>
          <w:tab w:val="left" w:pos="1440"/>
        </w:tabs>
        <w:ind w:left="1440" w:hanging="1440"/>
        <w:jc w:val="both"/>
        <w:rPr>
          <w:rFonts w:ascii="Arial Narrow" w:hAnsi="Arial Narrow"/>
          <w:b/>
          <w:szCs w:val="24"/>
          <w:lang w:val="es-ES"/>
        </w:rPr>
      </w:pPr>
      <w:r w:rsidRPr="00E179A0">
        <w:rPr>
          <w:rFonts w:ascii="Arial Narrow" w:hAnsi="Arial Narrow"/>
          <w:szCs w:val="24"/>
          <w:lang w:val="es-ES"/>
        </w:rPr>
        <w:tab/>
      </w:r>
      <w:r w:rsidR="00DD0CB4">
        <w:rPr>
          <w:rFonts w:ascii="Arial Narrow" w:hAnsi="Arial Narrow"/>
          <w:b/>
          <w:szCs w:val="24"/>
          <w:lang w:val="es-ES"/>
        </w:rPr>
        <w:t>1</w:t>
      </w:r>
      <w:r w:rsidRPr="00E179A0">
        <w:rPr>
          <w:rFonts w:ascii="Arial Narrow" w:hAnsi="Arial Narrow"/>
          <w:b/>
          <w:szCs w:val="24"/>
          <w:lang w:val="es-ES"/>
        </w:rPr>
        <w:t xml:space="preserve">.- </w:t>
      </w:r>
      <w:r w:rsidR="006A65D5" w:rsidRPr="00E179A0">
        <w:rPr>
          <w:rFonts w:ascii="Arial Narrow" w:hAnsi="Arial Narrow"/>
          <w:b/>
          <w:szCs w:val="24"/>
          <w:lang w:val="es-ES"/>
        </w:rPr>
        <w:t>Características de los grupos y del centro de trabajo.</w:t>
      </w:r>
    </w:p>
    <w:p w:rsidR="006A65D5" w:rsidRPr="00E179A0" w:rsidRDefault="006A65D5">
      <w:pPr>
        <w:jc w:val="both"/>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tab/>
        <w:t>Los ciclos formativos de grado superior, se caracterizan por tener un alumnado muy heterogéneo que acude desde cualquier población de la provincia e incluso de otras. En su conjunto tienen una mayor responsabilidad educativa conforme a su edad y en comparación con los ciclos de grado medio.</w:t>
      </w:r>
      <w:r w:rsidRPr="00E179A0">
        <w:rPr>
          <w:rFonts w:ascii="Arial Narrow" w:hAnsi="Arial Narrow"/>
          <w:szCs w:val="24"/>
          <w:lang w:val="es-ES"/>
        </w:rPr>
        <w:cr/>
      </w:r>
    </w:p>
    <w:p w:rsidR="006A65D5" w:rsidRPr="00E179A0" w:rsidRDefault="00DD0CB4">
      <w:pPr>
        <w:tabs>
          <w:tab w:val="left" w:pos="940"/>
          <w:tab w:val="left" w:pos="1440"/>
        </w:tabs>
        <w:ind w:left="1440" w:hanging="1440"/>
        <w:jc w:val="both"/>
        <w:rPr>
          <w:rFonts w:ascii="Arial Narrow" w:hAnsi="Arial Narrow"/>
          <w:b/>
          <w:szCs w:val="24"/>
          <w:lang w:val="es-ES"/>
        </w:rPr>
      </w:pPr>
      <w:r>
        <w:rPr>
          <w:rFonts w:ascii="Arial Narrow" w:hAnsi="Arial Narrow"/>
          <w:b/>
          <w:szCs w:val="24"/>
          <w:lang w:val="es-ES"/>
        </w:rPr>
        <w:tab/>
        <w:t>2</w:t>
      </w:r>
      <w:r w:rsidR="00E179A0" w:rsidRPr="00E179A0">
        <w:rPr>
          <w:rFonts w:ascii="Arial Narrow" w:hAnsi="Arial Narrow"/>
          <w:b/>
          <w:szCs w:val="24"/>
          <w:lang w:val="es-ES"/>
        </w:rPr>
        <w:t xml:space="preserve">.- </w:t>
      </w:r>
      <w:r w:rsidR="006A65D5" w:rsidRPr="00E179A0">
        <w:rPr>
          <w:rFonts w:ascii="Arial Narrow" w:hAnsi="Arial Narrow"/>
          <w:b/>
          <w:szCs w:val="24"/>
          <w:lang w:val="es-ES"/>
        </w:rPr>
        <w:t>Planificación temporal del área o materia.</w:t>
      </w:r>
    </w:p>
    <w:p w:rsidR="006A65D5" w:rsidRPr="00E179A0" w:rsidRDefault="006A65D5">
      <w:pPr>
        <w:jc w:val="both"/>
        <w:rPr>
          <w:rFonts w:ascii="Arial Narrow" w:hAnsi="Arial Narrow"/>
          <w:color w:val="FF0000"/>
          <w:szCs w:val="24"/>
          <w:lang w:val="es-ES"/>
        </w:rPr>
      </w:pPr>
      <w:r w:rsidRPr="00E179A0">
        <w:rPr>
          <w:rFonts w:ascii="Arial Narrow" w:hAnsi="Arial Narrow"/>
          <w:szCs w:val="24"/>
          <w:lang w:val="es-ES"/>
        </w:rPr>
        <w:cr/>
      </w:r>
      <w:r w:rsidRPr="00E179A0">
        <w:rPr>
          <w:rFonts w:ascii="Arial Narrow" w:hAnsi="Arial Narrow"/>
          <w:szCs w:val="24"/>
          <w:lang w:val="es-ES"/>
        </w:rPr>
        <w:tab/>
        <w:t xml:space="preserve">La duración </w:t>
      </w:r>
      <w:r w:rsidR="008161F7" w:rsidRPr="00E179A0">
        <w:rPr>
          <w:rFonts w:ascii="Arial Narrow" w:hAnsi="Arial Narrow"/>
          <w:szCs w:val="24"/>
          <w:lang w:val="es-ES"/>
        </w:rPr>
        <w:t>del módulo profesional es de 128</w:t>
      </w:r>
      <w:r w:rsidR="000C44B9" w:rsidRPr="00E179A0">
        <w:rPr>
          <w:rFonts w:ascii="Arial Narrow" w:hAnsi="Arial Narrow"/>
          <w:szCs w:val="24"/>
          <w:lang w:val="es-ES"/>
        </w:rPr>
        <w:t xml:space="preserve"> horas distribuidas en 4</w:t>
      </w:r>
      <w:r w:rsidR="00CB794B">
        <w:rPr>
          <w:rFonts w:ascii="Arial Narrow" w:hAnsi="Arial Narrow"/>
          <w:szCs w:val="24"/>
          <w:lang w:val="es-ES"/>
        </w:rPr>
        <w:t xml:space="preserve"> horas semanales, desde el 17</w:t>
      </w:r>
      <w:r w:rsidRPr="00E179A0">
        <w:rPr>
          <w:rFonts w:ascii="Arial Narrow" w:hAnsi="Arial Narrow"/>
          <w:szCs w:val="24"/>
          <w:lang w:val="es-ES"/>
        </w:rPr>
        <w:t xml:space="preserve"> de  septiembre al 31 de mayo.</w:t>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color w:val="FF0000"/>
          <w:szCs w:val="24"/>
          <w:lang w:val="es-ES"/>
        </w:rPr>
        <w:tab/>
      </w:r>
      <w:r w:rsidRPr="00E179A0">
        <w:rPr>
          <w:rFonts w:ascii="Arial Narrow" w:hAnsi="Arial Narrow"/>
          <w:b/>
          <w:szCs w:val="24"/>
          <w:lang w:val="es-ES"/>
        </w:rPr>
        <w:t>Bloques temáticos</w:t>
      </w:r>
      <w:r w:rsidR="00E179A0" w:rsidRPr="00E179A0">
        <w:rPr>
          <w:rFonts w:ascii="Arial Narrow" w:hAnsi="Arial Narrow"/>
          <w:b/>
          <w:szCs w:val="24"/>
          <w:lang w:val="es-ES"/>
        </w:rPr>
        <w:t>:</w:t>
      </w:r>
      <w:r w:rsidRPr="00E179A0">
        <w:rPr>
          <w:rFonts w:ascii="Arial Narrow" w:hAnsi="Arial Narrow"/>
          <w:szCs w:val="24"/>
          <w:lang w:val="es-ES"/>
        </w:rPr>
        <w:cr/>
      </w:r>
    </w:p>
    <w:p w:rsidR="00E179A0" w:rsidRPr="00E179A0" w:rsidRDefault="00E179A0" w:rsidP="00E179A0">
      <w:pPr>
        <w:ind w:firstLine="708"/>
        <w:jc w:val="both"/>
        <w:rPr>
          <w:rFonts w:ascii="Arial Narrow" w:hAnsi="Arial Narrow"/>
          <w:b/>
          <w:szCs w:val="24"/>
          <w:lang w:val="es-ES"/>
        </w:rPr>
      </w:pPr>
      <w:r w:rsidRPr="00E179A0">
        <w:rPr>
          <w:rFonts w:ascii="Arial Narrow" w:hAnsi="Arial Narrow"/>
          <w:b/>
          <w:szCs w:val="24"/>
          <w:lang w:val="es-ES"/>
        </w:rPr>
        <w:t>1-Introducción al control de iluminación. Control y manipulación de los haces de luz</w:t>
      </w:r>
    </w:p>
    <w:p w:rsidR="006A65D5" w:rsidRPr="00E179A0" w:rsidRDefault="006A65D5" w:rsidP="005A7A30">
      <w:pPr>
        <w:ind w:left="360" w:firstLine="60"/>
        <w:jc w:val="both"/>
        <w:rPr>
          <w:rFonts w:ascii="Arial Narrow" w:hAnsi="Arial Narrow"/>
          <w:color w:val="FF0000"/>
          <w:szCs w:val="24"/>
          <w:lang w:val="es-ES"/>
        </w:rPr>
      </w:pPr>
    </w:p>
    <w:p w:rsidR="006A65D5" w:rsidRPr="00E179A0" w:rsidRDefault="00E179A0" w:rsidP="00E179A0">
      <w:pPr>
        <w:ind w:firstLine="708"/>
        <w:jc w:val="both"/>
        <w:rPr>
          <w:rFonts w:ascii="Arial Narrow" w:hAnsi="Arial Narrow"/>
          <w:b/>
          <w:szCs w:val="24"/>
          <w:lang w:val="es-ES"/>
        </w:rPr>
      </w:pPr>
      <w:r w:rsidRPr="00E179A0">
        <w:rPr>
          <w:rFonts w:ascii="Arial Narrow" w:hAnsi="Arial Narrow"/>
          <w:b/>
          <w:szCs w:val="24"/>
          <w:lang w:val="es-ES"/>
        </w:rPr>
        <w:t>2- Aplicación de la narrativa audiovisual en la iluminación</w:t>
      </w:r>
    </w:p>
    <w:p w:rsidR="00E179A0" w:rsidRPr="00E179A0" w:rsidRDefault="00E179A0" w:rsidP="00E179A0">
      <w:pPr>
        <w:ind w:firstLine="708"/>
        <w:jc w:val="both"/>
        <w:rPr>
          <w:rFonts w:ascii="Arial Narrow" w:hAnsi="Arial Narrow"/>
          <w:color w:val="FF0000"/>
          <w:szCs w:val="24"/>
          <w:lang w:val="es-ES"/>
        </w:rPr>
      </w:pPr>
    </w:p>
    <w:p w:rsidR="00E179A0" w:rsidRPr="00E179A0" w:rsidRDefault="00E179A0" w:rsidP="00E179A0">
      <w:pPr>
        <w:ind w:firstLine="708"/>
        <w:jc w:val="both"/>
        <w:rPr>
          <w:rFonts w:ascii="Arial Narrow" w:hAnsi="Arial Narrow"/>
          <w:b/>
          <w:szCs w:val="24"/>
          <w:lang w:val="es-ES"/>
        </w:rPr>
      </w:pPr>
      <w:r w:rsidRPr="00E179A0">
        <w:rPr>
          <w:rFonts w:ascii="Arial Narrow" w:hAnsi="Arial Narrow"/>
          <w:b/>
          <w:szCs w:val="24"/>
          <w:lang w:val="es-ES"/>
        </w:rPr>
        <w:t>3- Control de la iluminación en espectáculos en vivo</w:t>
      </w:r>
    </w:p>
    <w:p w:rsidR="006A65D5" w:rsidRPr="00E179A0" w:rsidRDefault="006A65D5">
      <w:pPr>
        <w:ind w:left="360"/>
        <w:jc w:val="both"/>
        <w:rPr>
          <w:rFonts w:ascii="Arial Narrow" w:hAnsi="Arial Narrow"/>
          <w:color w:val="FF0000"/>
          <w:szCs w:val="24"/>
          <w:lang w:val="es-ES"/>
        </w:rPr>
      </w:pPr>
    </w:p>
    <w:p w:rsidR="00E179A0" w:rsidRPr="00E179A0" w:rsidRDefault="00E179A0" w:rsidP="00E179A0">
      <w:pPr>
        <w:ind w:left="708"/>
        <w:jc w:val="both"/>
        <w:rPr>
          <w:rFonts w:ascii="Arial Narrow" w:hAnsi="Arial Narrow"/>
          <w:b/>
          <w:szCs w:val="24"/>
          <w:lang w:val="es-ES"/>
        </w:rPr>
      </w:pPr>
      <w:r w:rsidRPr="00E179A0">
        <w:rPr>
          <w:rFonts w:ascii="Arial Narrow" w:hAnsi="Arial Narrow"/>
          <w:b/>
          <w:szCs w:val="24"/>
          <w:lang w:val="es-ES"/>
        </w:rPr>
        <w:t>4- Aplicaciones particulares del control de iluminación</w:t>
      </w:r>
    </w:p>
    <w:p w:rsidR="00E179A0" w:rsidRPr="00E179A0" w:rsidRDefault="00E179A0" w:rsidP="00DD0CB4">
      <w:pPr>
        <w:ind w:left="360"/>
        <w:rPr>
          <w:rFonts w:ascii="Arial Narrow" w:hAnsi="Arial Narrow"/>
          <w:szCs w:val="24"/>
          <w:lang w:val="es-ES"/>
        </w:rPr>
      </w:pPr>
    </w:p>
    <w:p w:rsidR="006A65D5" w:rsidRPr="004C427B" w:rsidRDefault="006A65D5" w:rsidP="00E179A0">
      <w:pPr>
        <w:jc w:val="center"/>
        <w:rPr>
          <w:rFonts w:ascii="Arial Narrow" w:hAnsi="Arial Narrow"/>
          <w:szCs w:val="24"/>
          <w:u w:val="single"/>
          <w:lang w:val="es-ES"/>
        </w:rPr>
      </w:pPr>
      <w:r w:rsidRPr="00E179A0">
        <w:rPr>
          <w:rFonts w:ascii="Arial Narrow" w:hAnsi="Arial Narrow"/>
          <w:szCs w:val="24"/>
          <w:lang w:val="es-ES"/>
        </w:rPr>
        <w:cr/>
      </w:r>
      <w:r w:rsidR="000C44B9" w:rsidRPr="004C427B">
        <w:rPr>
          <w:rFonts w:ascii="Arial Narrow" w:hAnsi="Arial Narrow"/>
          <w:b/>
          <w:szCs w:val="24"/>
          <w:u w:val="single"/>
          <w:lang w:val="es-ES"/>
        </w:rPr>
        <w:t>2-OBJETIVOS</w:t>
      </w:r>
    </w:p>
    <w:p w:rsidR="000C44B9" w:rsidRPr="00E179A0" w:rsidRDefault="006A65D5" w:rsidP="00E55779">
      <w:pPr>
        <w:pStyle w:val="NormalWeb"/>
        <w:jc w:val="both"/>
        <w:rPr>
          <w:rFonts w:ascii="Arial Narrow" w:hAnsi="Arial Narrow"/>
        </w:rPr>
      </w:pPr>
      <w:r w:rsidRPr="00E179A0">
        <w:rPr>
          <w:rFonts w:ascii="Arial Narrow" w:hAnsi="Arial Narrow"/>
        </w:rPr>
        <w:cr/>
      </w:r>
      <w:r w:rsidR="000C44B9" w:rsidRPr="00E179A0">
        <w:rPr>
          <w:rFonts w:ascii="Arial Narrow" w:hAnsi="Arial Narrow"/>
        </w:rPr>
        <w:t xml:space="preserve"> La formación del módulo contribuye a alcanzar los objetivos generales de este ciclo formativo que se relacionan a continuación:</w:t>
      </w:r>
    </w:p>
    <w:p w:rsidR="000C44B9" w:rsidRPr="00E179A0" w:rsidRDefault="000C44B9" w:rsidP="00E55779">
      <w:pPr>
        <w:pStyle w:val="NormalWeb"/>
        <w:jc w:val="both"/>
        <w:rPr>
          <w:rFonts w:ascii="Arial Narrow" w:hAnsi="Arial Narrow"/>
        </w:rPr>
      </w:pPr>
      <w:r w:rsidRPr="00E179A0">
        <w:rPr>
          <w:rFonts w:ascii="Arial Narrow" w:hAnsi="Arial Narrow"/>
        </w:rPr>
        <w:t>Realizar pruebas de funcionamiento y adecuación de la iluminación en la escena, anotando y documentando los cambios, para supervisar y ajustar la iluminación durante los ensayos previos al registro definitivo del proyecto audiovisual o fotográfico, o a la representación del espectáculo.</w:t>
      </w:r>
    </w:p>
    <w:p w:rsidR="000C44B9" w:rsidRPr="00E179A0" w:rsidRDefault="000C44B9" w:rsidP="00E55779">
      <w:pPr>
        <w:pStyle w:val="NormalWeb"/>
        <w:jc w:val="both"/>
        <w:rPr>
          <w:rFonts w:ascii="Arial Narrow" w:hAnsi="Arial Narrow"/>
        </w:rPr>
      </w:pPr>
      <w:r w:rsidRPr="00E179A0">
        <w:rPr>
          <w:rFonts w:ascii="Arial Narrow" w:hAnsi="Arial Narrow"/>
        </w:rPr>
        <w:t>Aplicar técnicas de seguimiento y control directo de la iluminación en producciones audiovisuales y de espectáculos, interpretando y valorando los resultados obtenidos para supervisar la consecución de una óptima operación de la iluminación.</w:t>
      </w:r>
    </w:p>
    <w:p w:rsidR="000C44B9" w:rsidRPr="00E179A0" w:rsidRDefault="000C44B9" w:rsidP="00E55779">
      <w:pPr>
        <w:pStyle w:val="NormalWeb"/>
        <w:jc w:val="both"/>
        <w:rPr>
          <w:rFonts w:ascii="Arial Narrow" w:hAnsi="Arial Narrow"/>
        </w:rPr>
      </w:pPr>
      <w:r w:rsidRPr="00E179A0">
        <w:rPr>
          <w:rFonts w:ascii="Arial Narrow" w:hAnsi="Arial Narrow"/>
        </w:rPr>
        <w:t>Planificar la iluminación y realizar la toma de imagen en movimiento, considerando las repercusiones de las decisiones tomadas en la afectación de procesos posteriores de postproducción y etalonaje, aportando soluciones técnicas en la toma e iluminación de producciones audiovisuales.</w:t>
      </w:r>
    </w:p>
    <w:p w:rsidR="000C44B9" w:rsidRPr="00E179A0" w:rsidRDefault="000C44B9" w:rsidP="00E55779">
      <w:pPr>
        <w:pStyle w:val="NormalWeb"/>
        <w:jc w:val="both"/>
        <w:rPr>
          <w:rFonts w:ascii="Arial Narrow" w:hAnsi="Arial Narrow"/>
          <w:b/>
        </w:rPr>
      </w:pPr>
      <w:r w:rsidRPr="00E179A0">
        <w:rPr>
          <w:rFonts w:ascii="Arial Narrow" w:hAnsi="Arial Narrow"/>
          <w:b/>
        </w:rPr>
        <w:lastRenderedPageBreak/>
        <w:t>La formación del módulo contribuye a alcanzar las competencias profesionales, personales y sociales de este título que se relacionan a continuación:</w:t>
      </w:r>
    </w:p>
    <w:p w:rsidR="000C44B9" w:rsidRPr="00E179A0" w:rsidRDefault="000C44B9" w:rsidP="00E55779">
      <w:pPr>
        <w:pStyle w:val="NormalWeb"/>
        <w:jc w:val="both"/>
        <w:rPr>
          <w:rFonts w:ascii="Arial Narrow" w:hAnsi="Arial Narrow"/>
        </w:rPr>
      </w:pPr>
      <w:r w:rsidRPr="00E179A0">
        <w:rPr>
          <w:rFonts w:ascii="Arial Narrow" w:hAnsi="Arial Narrow"/>
        </w:rPr>
        <w:t>Supervisar y ajustar la iluminación durante la realización de ensayos previos al registro definitivo del proyecto audiovisual o fotográfico o a la representación del espectáculo, anotando y documentando los cambios para su repetición en el mismo recinto o en gira.</w:t>
      </w:r>
    </w:p>
    <w:p w:rsidR="000C44B9" w:rsidRPr="00E179A0" w:rsidRDefault="000C44B9" w:rsidP="00E55779">
      <w:pPr>
        <w:pStyle w:val="NormalWeb"/>
        <w:jc w:val="both"/>
        <w:rPr>
          <w:rFonts w:ascii="Arial Narrow" w:hAnsi="Arial Narrow"/>
        </w:rPr>
      </w:pPr>
      <w:r w:rsidRPr="00E179A0">
        <w:rPr>
          <w:rFonts w:ascii="Arial Narrow" w:hAnsi="Arial Narrow"/>
        </w:rPr>
        <w:t>Supervisar y realizar la captación de la imagen en las diferentes modalidades de trabajo propias del medio audiovisual y fotográfico en cualquier soporte y formato, valorando la calidad de la toma y registrando el sonido en tareas propias de periodismo electrónico o reportaje social.</w:t>
      </w:r>
    </w:p>
    <w:p w:rsidR="000C44B9" w:rsidRPr="00E179A0" w:rsidRDefault="000C44B9" w:rsidP="00E55779">
      <w:pPr>
        <w:pStyle w:val="NormalWeb"/>
        <w:jc w:val="both"/>
        <w:rPr>
          <w:rFonts w:ascii="Arial Narrow" w:hAnsi="Arial Narrow"/>
        </w:rPr>
      </w:pPr>
      <w:r w:rsidRPr="00E179A0">
        <w:rPr>
          <w:rFonts w:ascii="Arial Narrow" w:hAnsi="Arial Narrow"/>
        </w:rPr>
        <w:t>Supervisar e iluminar durante el registro de imágenes en producciones audiovisuales y durante la función de espectáculos y eventos.</w:t>
      </w:r>
    </w:p>
    <w:p w:rsidR="000C44B9" w:rsidRPr="00E179A0" w:rsidRDefault="000C44B9" w:rsidP="00E55779">
      <w:pPr>
        <w:pStyle w:val="NormalWeb"/>
        <w:jc w:val="both"/>
        <w:rPr>
          <w:rFonts w:ascii="Arial Narrow" w:hAnsi="Arial Narrow"/>
        </w:rPr>
      </w:pPr>
      <w:r w:rsidRPr="00E179A0">
        <w:rPr>
          <w:rFonts w:ascii="Arial Narrow" w:hAnsi="Arial Narrow"/>
        </w:rPr>
        <w:t>Implementar soluciones técnicas en la toma e iluminación de producciones audiovisuales que posibiliten la optimización de los procesos de postproducción y etalonaje con repercusiones en la mejora de la calidad de la imagen final.</w:t>
      </w:r>
    </w:p>
    <w:p w:rsidR="00E179A0" w:rsidRDefault="000C44B9" w:rsidP="00E55779">
      <w:pPr>
        <w:pStyle w:val="NormalWeb"/>
        <w:jc w:val="both"/>
        <w:rPr>
          <w:rFonts w:ascii="Arial Narrow" w:hAnsi="Arial Narrow"/>
        </w:rPr>
      </w:pPr>
      <w:r w:rsidRPr="00E179A0">
        <w:rPr>
          <w:rFonts w:ascii="Arial Narrow" w:hAnsi="Arial Narrow"/>
        </w:rPr>
        <w:t>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rsidR="000C44B9" w:rsidRPr="00E179A0" w:rsidRDefault="000C44B9" w:rsidP="00E55779">
      <w:pPr>
        <w:pStyle w:val="NormalWeb"/>
        <w:jc w:val="both"/>
        <w:rPr>
          <w:rFonts w:ascii="Arial Narrow" w:hAnsi="Arial Narrow"/>
        </w:rPr>
      </w:pPr>
      <w:r w:rsidRPr="00E179A0">
        <w:rPr>
          <w:rFonts w:ascii="Arial Narrow" w:hAnsi="Arial Narrow"/>
        </w:rPr>
        <w:t>Resolver situaciones, problemas o contingencias con iniciativa y autonomía en el ámbito de su competencia, con creatividad, innovación y espíritu de mejora en el trabajo personal y en el de los miembros del equipo.</w:t>
      </w:r>
    </w:p>
    <w:p w:rsidR="000C44B9" w:rsidRPr="00E179A0" w:rsidRDefault="000C44B9" w:rsidP="00E55779">
      <w:pPr>
        <w:pStyle w:val="NormalWeb"/>
        <w:jc w:val="both"/>
        <w:rPr>
          <w:rFonts w:ascii="Arial Narrow" w:hAnsi="Arial Narrow"/>
        </w:rPr>
      </w:pPr>
      <w:r w:rsidRPr="00E179A0">
        <w:rPr>
          <w:rFonts w:ascii="Arial Narrow" w:hAnsi="Arial Narrow"/>
        </w:rPr>
        <w:t>Organizar y coordinar equipos de trabajo con responsabilidad, supervisando el desarrollo del mismo, manteniendo relaciones fluidas y asumiendo el liderazgo, así como aportando soluciones a los conflictos grupales que se presenten.</w:t>
      </w:r>
    </w:p>
    <w:p w:rsidR="000C44B9" w:rsidRPr="00E179A0" w:rsidRDefault="000C44B9" w:rsidP="00E55779">
      <w:pPr>
        <w:pStyle w:val="NormalWeb"/>
        <w:jc w:val="both"/>
        <w:rPr>
          <w:rFonts w:ascii="Arial Narrow" w:hAnsi="Arial Narrow"/>
        </w:rPr>
      </w:pPr>
      <w:r w:rsidRPr="00E179A0">
        <w:rPr>
          <w:rFonts w:ascii="Arial Narrow" w:hAnsi="Arial Narrow"/>
        </w:rPr>
        <w:t>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rsidR="000C44B9" w:rsidRPr="00E179A0" w:rsidRDefault="000C44B9" w:rsidP="00E55779">
      <w:pPr>
        <w:pStyle w:val="NormalWeb"/>
        <w:jc w:val="both"/>
        <w:rPr>
          <w:rFonts w:ascii="Arial Narrow" w:hAnsi="Arial Narrow"/>
        </w:rPr>
      </w:pPr>
      <w:r w:rsidRPr="00E179A0">
        <w:rPr>
          <w:rFonts w:ascii="Arial Narrow" w:hAnsi="Arial Narrow"/>
        </w:rPr>
        <w:t>Generar entornos seguros en el desarrollo de su trabajo y el de su equipo, supervisando y aplicando los procedimientos de prevención de riesgos laborales y ambientales, de acuerdo con lo establecido por la normativa y los objetivos de la empresa.</w:t>
      </w:r>
    </w:p>
    <w:p w:rsidR="000C44B9" w:rsidRPr="00E179A0" w:rsidRDefault="000C44B9" w:rsidP="00E55779">
      <w:pPr>
        <w:pStyle w:val="NormalWeb"/>
        <w:jc w:val="both"/>
        <w:rPr>
          <w:rFonts w:ascii="Arial Narrow" w:hAnsi="Arial Narrow"/>
        </w:rPr>
      </w:pPr>
      <w:r w:rsidRPr="00E179A0">
        <w:rPr>
          <w:rFonts w:ascii="Arial Narrow" w:hAnsi="Arial Narrow"/>
        </w:rPr>
        <w:t>Supervisar y aplicar procedimientos de gestión de calidad, de accesibilidad universal y de «diseño para todos», en las actividades profesionales incluidas en los procesos de producción o prestación de servicios.</w:t>
      </w:r>
    </w:p>
    <w:p w:rsidR="000C44B9" w:rsidRPr="00E179A0" w:rsidRDefault="000C44B9" w:rsidP="00E55779">
      <w:pPr>
        <w:pStyle w:val="NormalWeb"/>
        <w:jc w:val="both"/>
        <w:rPr>
          <w:rFonts w:ascii="Arial Narrow" w:hAnsi="Arial Narrow"/>
        </w:rPr>
      </w:pPr>
      <w:r w:rsidRPr="00E179A0">
        <w:rPr>
          <w:rFonts w:ascii="Arial Narrow" w:hAnsi="Arial Narrow"/>
        </w:rPr>
        <w:t>Ejercer sus derechos y cumplir con las obligaciones derivadas de su actividad profesional, de acuerdo con lo establecido en la legislación vigente, participando activamente en la vida económica, social y cultural.</w:t>
      </w:r>
    </w:p>
    <w:p w:rsidR="000C44B9" w:rsidRPr="00E179A0" w:rsidRDefault="000C44B9" w:rsidP="00E55779">
      <w:pPr>
        <w:pStyle w:val="NormalWeb"/>
        <w:jc w:val="both"/>
        <w:rPr>
          <w:rFonts w:ascii="Arial Narrow" w:hAnsi="Arial Narrow"/>
        </w:rPr>
      </w:pPr>
      <w:r w:rsidRPr="00E179A0">
        <w:rPr>
          <w:rFonts w:ascii="Arial Narrow" w:hAnsi="Arial Narrow"/>
        </w:rPr>
        <w:lastRenderedPageBreak/>
        <w:t>Asimismo, para conseguir que el alumnado adquiera la polivalencia necesaria en este módulo es conveniente que se trabajen las técnicas de ficciones y documentales audiovisuales, programas de televisión, conciertos en directo, teatro y otros espectáculos y eventos, que están vinculadas fundamentalmente a las actividades de enseñanza aprendizaje de:</w:t>
      </w:r>
    </w:p>
    <w:p w:rsidR="000C44B9" w:rsidRPr="00E179A0" w:rsidRDefault="000C44B9" w:rsidP="00E55779">
      <w:pPr>
        <w:pStyle w:val="NormalWeb"/>
        <w:jc w:val="both"/>
        <w:rPr>
          <w:rFonts w:ascii="Arial Narrow" w:hAnsi="Arial Narrow"/>
        </w:rPr>
      </w:pPr>
      <w:r w:rsidRPr="00E179A0">
        <w:rPr>
          <w:rFonts w:ascii="Arial Narrow" w:hAnsi="Arial Narrow"/>
        </w:rPr>
        <w:t>- Control de la iluminación.</w:t>
      </w:r>
    </w:p>
    <w:p w:rsidR="000C44B9" w:rsidRPr="00E179A0" w:rsidRDefault="000C44B9" w:rsidP="00E55779">
      <w:pPr>
        <w:pStyle w:val="NormalWeb"/>
        <w:jc w:val="both"/>
        <w:rPr>
          <w:rFonts w:ascii="Arial Narrow" w:hAnsi="Arial Narrow"/>
        </w:rPr>
      </w:pPr>
      <w:r w:rsidRPr="00E179A0">
        <w:rPr>
          <w:rFonts w:ascii="Arial Narrow" w:hAnsi="Arial Narrow"/>
        </w:rPr>
        <w:t>- Control de la luz en la captación de imagen.</w:t>
      </w:r>
    </w:p>
    <w:p w:rsidR="006F1BFE" w:rsidRDefault="006F1BFE" w:rsidP="008161F7">
      <w:pPr>
        <w:jc w:val="center"/>
        <w:rPr>
          <w:rFonts w:ascii="Arial Narrow" w:hAnsi="Arial Narrow"/>
          <w:b/>
          <w:szCs w:val="24"/>
          <w:u w:val="single"/>
          <w:lang w:val="es-ES"/>
        </w:rPr>
      </w:pPr>
    </w:p>
    <w:p w:rsidR="008161F7" w:rsidRPr="00E179A0" w:rsidRDefault="006A65D5" w:rsidP="008161F7">
      <w:pPr>
        <w:jc w:val="center"/>
        <w:rPr>
          <w:rFonts w:ascii="Arial Narrow" w:hAnsi="Arial Narrow"/>
          <w:b/>
          <w:szCs w:val="24"/>
          <w:u w:val="single"/>
          <w:lang w:val="es-ES"/>
        </w:rPr>
      </w:pPr>
      <w:r w:rsidRPr="00E179A0">
        <w:rPr>
          <w:rFonts w:ascii="Arial Narrow" w:hAnsi="Arial Narrow"/>
          <w:b/>
          <w:szCs w:val="24"/>
          <w:u w:val="single"/>
          <w:lang w:val="es-ES"/>
        </w:rPr>
        <w:t>3-</w:t>
      </w:r>
      <w:r w:rsidR="008161F7" w:rsidRPr="00E179A0">
        <w:rPr>
          <w:rFonts w:ascii="Arial Narrow" w:hAnsi="Arial Narrow"/>
          <w:b/>
          <w:szCs w:val="24"/>
          <w:u w:val="single"/>
          <w:lang w:val="es-ES"/>
        </w:rPr>
        <w:t xml:space="preserve"> CRITERIOS DE EVALUACIÓN</w:t>
      </w:r>
    </w:p>
    <w:p w:rsidR="008161F7" w:rsidRPr="00E179A0" w:rsidRDefault="008161F7" w:rsidP="008161F7">
      <w:pPr>
        <w:jc w:val="both"/>
        <w:rPr>
          <w:rFonts w:ascii="Arial Narrow" w:hAnsi="Arial Narrow"/>
          <w:szCs w:val="24"/>
          <w:lang w:val="es-ES"/>
        </w:rPr>
      </w:pPr>
    </w:p>
    <w:p w:rsidR="008161F7" w:rsidRPr="006F1BFE" w:rsidRDefault="008161F7" w:rsidP="00E55779">
      <w:pPr>
        <w:pStyle w:val="NormalWeb"/>
        <w:jc w:val="both"/>
        <w:rPr>
          <w:rFonts w:ascii="Arial Narrow" w:hAnsi="Arial Narrow"/>
          <w:b/>
        </w:rPr>
      </w:pPr>
      <w:r w:rsidRPr="006F1BFE">
        <w:rPr>
          <w:rFonts w:ascii="Arial Narrow" w:hAnsi="Arial Narrow"/>
          <w:b/>
        </w:rPr>
        <w:t>1. Controla y manipula los haces de luz, relacionando su operación con la consecución del efecto estético o dramático requerido en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Criterios de evaluación:</w:t>
      </w:r>
    </w:p>
    <w:p w:rsidR="008161F7" w:rsidRPr="00E179A0" w:rsidRDefault="008161F7" w:rsidP="00E55779">
      <w:pPr>
        <w:pStyle w:val="NormalWeb"/>
        <w:jc w:val="both"/>
        <w:rPr>
          <w:rFonts w:ascii="Arial Narrow" w:hAnsi="Arial Narrow"/>
        </w:rPr>
      </w:pPr>
      <w:r w:rsidRPr="00E179A0">
        <w:rPr>
          <w:rFonts w:ascii="Arial Narrow" w:hAnsi="Arial Narrow"/>
        </w:rPr>
        <w:t xml:space="preserve">a) Se han medido las luminarias en intensidad lumínica, luminancia, rendimiento, uniformidad de haz y </w:t>
      </w:r>
      <w:proofErr w:type="spellStart"/>
      <w:r w:rsidRPr="00E179A0">
        <w:rPr>
          <w:rFonts w:ascii="Arial Narrow" w:hAnsi="Arial Narrow"/>
        </w:rPr>
        <w:t>flicker</w:t>
      </w:r>
      <w:proofErr w:type="spellEnd"/>
      <w:r w:rsidRPr="00E179A0">
        <w:rPr>
          <w:rFonts w:ascii="Arial Narrow" w:hAnsi="Arial Narrow"/>
        </w:rPr>
        <w:t>, comprobando su igualación y aplicando las correcciones necesarias.</w:t>
      </w:r>
    </w:p>
    <w:p w:rsidR="008161F7" w:rsidRPr="00E179A0" w:rsidRDefault="008161F7" w:rsidP="00E55779">
      <w:pPr>
        <w:pStyle w:val="NormalWeb"/>
        <w:jc w:val="both"/>
        <w:rPr>
          <w:rFonts w:ascii="Arial Narrow" w:hAnsi="Arial Narrow"/>
        </w:rPr>
      </w:pPr>
      <w:r w:rsidRPr="00E179A0">
        <w:rPr>
          <w:rFonts w:ascii="Arial Narrow" w:hAnsi="Arial Narrow"/>
        </w:rPr>
        <w:t>b) Se han dirigido los haces de luz a las zonas del decorado marcadas en los diseños, calculando ángulos de reflexión y posición de las sombras.</w:t>
      </w:r>
    </w:p>
    <w:p w:rsidR="008161F7" w:rsidRPr="00E179A0" w:rsidRDefault="008161F7" w:rsidP="00E55779">
      <w:pPr>
        <w:pStyle w:val="NormalWeb"/>
        <w:jc w:val="both"/>
        <w:rPr>
          <w:rFonts w:ascii="Arial Narrow" w:hAnsi="Arial Narrow"/>
        </w:rPr>
      </w:pPr>
      <w:r w:rsidRPr="00E179A0">
        <w:rPr>
          <w:rFonts w:ascii="Arial Narrow" w:hAnsi="Arial Narrow"/>
        </w:rPr>
        <w:t>c) Se han efectuado las operaciones de concentración o difusión de los haces de luz, teniendo en cuenta distancias y sombras y utilizando las lentes adecuadas, para conseguir el efecto deseado en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d) Se han utilizado los elementos de reflexión directa o difusa necesarios para conseguir que los haces de luz produzcan el efecto deseado en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e) Se han filtrado las luces para regular el haz en cuanto a temperatura de color, dominantes de color, intensidad lumínica y suavidad para conseguir el efecto marcado en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f) Se han colocado los elementos de recorte y otros accesorios para delimitar los campos de acción de los haces de luz según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g) Se han aplicado reguladores de luz en los casos necesarios para conseguir los haces deseados.</w:t>
      </w:r>
    </w:p>
    <w:p w:rsidR="008161F7" w:rsidRPr="00E179A0" w:rsidRDefault="008161F7" w:rsidP="00E55779">
      <w:pPr>
        <w:pStyle w:val="NormalWeb"/>
        <w:jc w:val="both"/>
        <w:rPr>
          <w:rFonts w:ascii="Arial Narrow" w:hAnsi="Arial Narrow"/>
        </w:rPr>
      </w:pPr>
      <w:r w:rsidRPr="00E179A0">
        <w:rPr>
          <w:rFonts w:ascii="Arial Narrow" w:hAnsi="Arial Narrow"/>
        </w:rPr>
        <w:t xml:space="preserve">h) Se han adaptado las temperaturas de color y el </w:t>
      </w:r>
      <w:proofErr w:type="spellStart"/>
      <w:r w:rsidRPr="00E179A0">
        <w:rPr>
          <w:rFonts w:ascii="Arial Narrow" w:hAnsi="Arial Narrow"/>
        </w:rPr>
        <w:t>flicker</w:t>
      </w:r>
      <w:proofErr w:type="spellEnd"/>
      <w:r w:rsidRPr="00E179A0">
        <w:rPr>
          <w:rFonts w:ascii="Arial Narrow" w:hAnsi="Arial Narrow"/>
        </w:rPr>
        <w:t xml:space="preserve"> de las luminarias a los dispositivos de captación.</w:t>
      </w:r>
    </w:p>
    <w:p w:rsidR="00DD0CB4" w:rsidRDefault="00DD0CB4" w:rsidP="00E55779">
      <w:pPr>
        <w:pStyle w:val="NormalWeb"/>
        <w:jc w:val="both"/>
        <w:rPr>
          <w:rFonts w:ascii="Arial Narrow" w:hAnsi="Arial Narrow"/>
          <w:b/>
        </w:rPr>
      </w:pPr>
    </w:p>
    <w:p w:rsidR="00DD0CB4" w:rsidRDefault="00DD0CB4" w:rsidP="00E55779">
      <w:pPr>
        <w:pStyle w:val="NormalWeb"/>
        <w:jc w:val="both"/>
        <w:rPr>
          <w:rFonts w:ascii="Arial Narrow" w:hAnsi="Arial Narrow"/>
          <w:b/>
        </w:rPr>
      </w:pPr>
    </w:p>
    <w:p w:rsidR="008161F7" w:rsidRPr="006F1BFE" w:rsidRDefault="008161F7" w:rsidP="00E55779">
      <w:pPr>
        <w:pStyle w:val="NormalWeb"/>
        <w:jc w:val="both"/>
        <w:rPr>
          <w:rFonts w:ascii="Arial Narrow" w:hAnsi="Arial Narrow"/>
          <w:b/>
        </w:rPr>
      </w:pPr>
      <w:r w:rsidRPr="006F1BFE">
        <w:rPr>
          <w:rFonts w:ascii="Arial Narrow" w:hAnsi="Arial Narrow"/>
          <w:b/>
        </w:rPr>
        <w:lastRenderedPageBreak/>
        <w:t>2. Controla la iluminación en espectáculos en vivo, valorando la consecución de los objetivos del diseño de iluminación y la idoneidad del plan de iluminación.</w:t>
      </w:r>
    </w:p>
    <w:p w:rsidR="008161F7" w:rsidRPr="00E179A0" w:rsidRDefault="008161F7" w:rsidP="00E55779">
      <w:pPr>
        <w:pStyle w:val="NormalWeb"/>
        <w:jc w:val="both"/>
        <w:rPr>
          <w:rFonts w:ascii="Arial Narrow" w:hAnsi="Arial Narrow"/>
        </w:rPr>
      </w:pPr>
      <w:r w:rsidRPr="00E179A0">
        <w:rPr>
          <w:rFonts w:ascii="Arial Narrow" w:hAnsi="Arial Narrow"/>
        </w:rPr>
        <w:t>Criterios de evaluación:</w:t>
      </w:r>
    </w:p>
    <w:p w:rsidR="008161F7" w:rsidRPr="00E179A0" w:rsidRDefault="008161F7" w:rsidP="00E55779">
      <w:pPr>
        <w:pStyle w:val="NormalWeb"/>
        <w:jc w:val="both"/>
        <w:rPr>
          <w:rFonts w:ascii="Arial Narrow" w:hAnsi="Arial Narrow"/>
        </w:rPr>
      </w:pPr>
      <w:r w:rsidRPr="00E179A0">
        <w:rPr>
          <w:rFonts w:ascii="Arial Narrow" w:hAnsi="Arial Narrow"/>
        </w:rPr>
        <w:t xml:space="preserve">a) Se ha configurado el </w:t>
      </w:r>
      <w:proofErr w:type="spellStart"/>
      <w:r w:rsidRPr="00E179A0">
        <w:rPr>
          <w:rFonts w:ascii="Arial Narrow" w:hAnsi="Arial Narrow"/>
        </w:rPr>
        <w:t>patch</w:t>
      </w:r>
      <w:proofErr w:type="spellEnd"/>
      <w:r w:rsidRPr="00E179A0">
        <w:rPr>
          <w:rFonts w:ascii="Arial Narrow" w:hAnsi="Arial Narrow"/>
        </w:rPr>
        <w:t>, asignando los elementos de regulación a los canales correspondientes y buscando la máxima operatividad en la aplicación del plan de iluminación.</w:t>
      </w:r>
    </w:p>
    <w:p w:rsidR="008161F7" w:rsidRPr="00E179A0" w:rsidRDefault="008161F7" w:rsidP="00E55779">
      <w:pPr>
        <w:pStyle w:val="NormalWeb"/>
        <w:jc w:val="both"/>
        <w:rPr>
          <w:rFonts w:ascii="Arial Narrow" w:hAnsi="Arial Narrow"/>
        </w:rPr>
      </w:pPr>
      <w:r w:rsidRPr="00E179A0">
        <w:rPr>
          <w:rFonts w:ascii="Arial Narrow" w:hAnsi="Arial Narrow"/>
        </w:rPr>
        <w:t>b) Se ha configurado el universo DMX necesario para el control de las luminarias y otros elementos a manipular desde el control de iluminación, asignando las direcciones correspondientes.</w:t>
      </w:r>
    </w:p>
    <w:p w:rsidR="008161F7" w:rsidRPr="00E179A0" w:rsidRDefault="008161F7" w:rsidP="00E55779">
      <w:pPr>
        <w:pStyle w:val="NormalWeb"/>
        <w:jc w:val="both"/>
        <w:rPr>
          <w:rFonts w:ascii="Arial Narrow" w:hAnsi="Arial Narrow"/>
        </w:rPr>
      </w:pPr>
      <w:r w:rsidRPr="00E179A0">
        <w:rPr>
          <w:rFonts w:ascii="Arial Narrow" w:hAnsi="Arial Narrow"/>
        </w:rPr>
        <w:t>c) Se han establecido los protocolos de sincronización con el audio mediante conexiones o acuerdos con las actividades de sonido.</w:t>
      </w:r>
    </w:p>
    <w:p w:rsidR="008161F7" w:rsidRPr="00E179A0" w:rsidRDefault="008161F7" w:rsidP="00E55779">
      <w:pPr>
        <w:pStyle w:val="NormalWeb"/>
        <w:jc w:val="both"/>
        <w:rPr>
          <w:rFonts w:ascii="Arial Narrow" w:hAnsi="Arial Narrow"/>
        </w:rPr>
      </w:pPr>
      <w:r w:rsidRPr="00E179A0">
        <w:rPr>
          <w:rFonts w:ascii="Arial Narrow" w:hAnsi="Arial Narrow"/>
        </w:rPr>
        <w:t xml:space="preserve">d) Se ha programado el espectáculo en la mesa de iluminación, utilizando </w:t>
      </w:r>
      <w:proofErr w:type="spellStart"/>
      <w:r w:rsidRPr="00E179A0">
        <w:rPr>
          <w:rFonts w:ascii="Arial Narrow" w:hAnsi="Arial Narrow"/>
        </w:rPr>
        <w:t>submásters</w:t>
      </w:r>
      <w:proofErr w:type="spellEnd"/>
      <w:r w:rsidRPr="00E179A0">
        <w:rPr>
          <w:rFonts w:ascii="Arial Narrow" w:hAnsi="Arial Narrow"/>
        </w:rPr>
        <w:t xml:space="preserve">, grupos, </w:t>
      </w:r>
      <w:proofErr w:type="spellStart"/>
      <w:r w:rsidRPr="00E179A0">
        <w:rPr>
          <w:rFonts w:ascii="Arial Narrow" w:hAnsi="Arial Narrow"/>
        </w:rPr>
        <w:t>cues</w:t>
      </w:r>
      <w:proofErr w:type="spellEnd"/>
      <w:r w:rsidRPr="00E179A0">
        <w:rPr>
          <w:rFonts w:ascii="Arial Narrow" w:hAnsi="Arial Narrow"/>
        </w:rPr>
        <w:t>, macros y cuantos elementos tenga disponibles para la agrupación y temporización de los eventos del espectáculo.</w:t>
      </w:r>
    </w:p>
    <w:p w:rsidR="008161F7" w:rsidRPr="00E179A0" w:rsidRDefault="008161F7" w:rsidP="00E55779">
      <w:pPr>
        <w:pStyle w:val="NormalWeb"/>
        <w:jc w:val="both"/>
        <w:rPr>
          <w:rFonts w:ascii="Arial Narrow" w:hAnsi="Arial Narrow"/>
        </w:rPr>
      </w:pPr>
      <w:r w:rsidRPr="00E179A0">
        <w:rPr>
          <w:rFonts w:ascii="Arial Narrow" w:hAnsi="Arial Narrow"/>
        </w:rPr>
        <w:t xml:space="preserve">e) Se han programado las fuentes de luz remotas o robotizadas que se van a utilizar, buscando su mayor operatividad en el cumplimiento del plan y estableciendo posiciones, intensidades, colores, movimientos y </w:t>
      </w:r>
      <w:proofErr w:type="spellStart"/>
      <w:r w:rsidRPr="00E179A0">
        <w:rPr>
          <w:rFonts w:ascii="Arial Narrow" w:hAnsi="Arial Narrow"/>
        </w:rPr>
        <w:t>gobos</w:t>
      </w:r>
      <w:proofErr w:type="spellEnd"/>
      <w:r w:rsidRPr="00E179A0">
        <w:rPr>
          <w:rFonts w:ascii="Arial Narrow" w:hAnsi="Arial Narrow"/>
        </w:rPr>
        <w:t xml:space="preserve"> en móviles y escáneres.</w:t>
      </w:r>
    </w:p>
    <w:p w:rsidR="008161F7" w:rsidRPr="00E179A0" w:rsidRDefault="008161F7" w:rsidP="00E55779">
      <w:pPr>
        <w:pStyle w:val="NormalWeb"/>
        <w:jc w:val="both"/>
        <w:rPr>
          <w:rFonts w:ascii="Arial Narrow" w:hAnsi="Arial Narrow"/>
        </w:rPr>
      </w:pPr>
      <w:r w:rsidRPr="00E179A0">
        <w:rPr>
          <w:rFonts w:ascii="Arial Narrow" w:hAnsi="Arial Narrow"/>
        </w:rPr>
        <w:t>f) Se han programado los elementos robotizados accesorios (humo, ventiladores y pirotecnia, entre otros) para la realización de los efectos especiales marcados en el plan de iluminación.</w:t>
      </w:r>
    </w:p>
    <w:p w:rsidR="008161F7" w:rsidRPr="00E179A0" w:rsidRDefault="008161F7" w:rsidP="00E55779">
      <w:pPr>
        <w:pStyle w:val="NormalWeb"/>
        <w:jc w:val="both"/>
        <w:rPr>
          <w:rFonts w:ascii="Arial Narrow" w:hAnsi="Arial Narrow"/>
        </w:rPr>
      </w:pPr>
      <w:r w:rsidRPr="00E179A0">
        <w:rPr>
          <w:rFonts w:ascii="Arial Narrow" w:hAnsi="Arial Narrow"/>
        </w:rPr>
        <w:t>g) Se han realizado los ensayos necesarios, corrigiendo tiempos, coordinaciones, pies, posiciones, entre otros aspectos, almacenando los resultados en el soporte informático de la mesa de programación y/o en la escaleta.</w:t>
      </w:r>
    </w:p>
    <w:p w:rsidR="008161F7" w:rsidRPr="00E179A0" w:rsidRDefault="008161F7" w:rsidP="00E55779">
      <w:pPr>
        <w:pStyle w:val="NormalWeb"/>
        <w:jc w:val="both"/>
        <w:rPr>
          <w:rFonts w:ascii="Arial Narrow" w:hAnsi="Arial Narrow"/>
        </w:rPr>
      </w:pPr>
      <w:r w:rsidRPr="00E179A0">
        <w:rPr>
          <w:rFonts w:ascii="Arial Narrow" w:hAnsi="Arial Narrow"/>
        </w:rPr>
        <w:t>h) Se han cumplido los protocolos de seguridad para personas, locales y equipos, facilitando el movimiento y la actuación de todos los equipos que intervienen en el espectáculo.</w:t>
      </w:r>
    </w:p>
    <w:p w:rsidR="008161F7" w:rsidRPr="006F1BFE" w:rsidRDefault="008161F7" w:rsidP="00E55779">
      <w:pPr>
        <w:pStyle w:val="NormalWeb"/>
        <w:jc w:val="both"/>
        <w:rPr>
          <w:rFonts w:ascii="Arial Narrow" w:hAnsi="Arial Narrow"/>
          <w:b/>
        </w:rPr>
      </w:pPr>
      <w:r w:rsidRPr="006F1BFE">
        <w:rPr>
          <w:rFonts w:ascii="Arial Narrow" w:hAnsi="Arial Narrow"/>
          <w:b/>
        </w:rPr>
        <w:t>3. Controla la iluminación en la toma y registro de audiovisuales, valorando la consecución de los objetivos del diseño de iluminación y la idoneidad del plan de iluminación.</w:t>
      </w:r>
    </w:p>
    <w:p w:rsidR="008161F7" w:rsidRPr="00E179A0" w:rsidRDefault="008161F7" w:rsidP="00E55779">
      <w:pPr>
        <w:pStyle w:val="NormalWeb"/>
        <w:jc w:val="both"/>
        <w:rPr>
          <w:rFonts w:ascii="Arial Narrow" w:hAnsi="Arial Narrow"/>
        </w:rPr>
      </w:pPr>
      <w:r w:rsidRPr="00E179A0">
        <w:rPr>
          <w:rFonts w:ascii="Arial Narrow" w:hAnsi="Arial Narrow"/>
        </w:rPr>
        <w:t>Criterios de evaluación:</w:t>
      </w:r>
    </w:p>
    <w:p w:rsidR="008161F7" w:rsidRPr="00E179A0" w:rsidRDefault="008161F7" w:rsidP="00E55779">
      <w:pPr>
        <w:pStyle w:val="NormalWeb"/>
        <w:jc w:val="both"/>
        <w:rPr>
          <w:rFonts w:ascii="Arial Narrow" w:hAnsi="Arial Narrow"/>
        </w:rPr>
      </w:pPr>
      <w:r w:rsidRPr="00E179A0">
        <w:rPr>
          <w:rFonts w:ascii="Arial Narrow" w:hAnsi="Arial Narrow"/>
        </w:rPr>
        <w:t>a) Se han establecido las condiciones para la operación de cámara de grabación plano a plano relativas al filtraje óptico, la realización de los balances de blancos y negros necesarios, a partir del cálculo y ajuste de la temperatura de color, la intensidad de la luz y los contrastes.</w:t>
      </w:r>
    </w:p>
    <w:p w:rsidR="008161F7" w:rsidRPr="00E179A0" w:rsidRDefault="008161F7" w:rsidP="00E55779">
      <w:pPr>
        <w:pStyle w:val="NormalWeb"/>
        <w:jc w:val="both"/>
        <w:rPr>
          <w:rFonts w:ascii="Arial Narrow" w:hAnsi="Arial Narrow"/>
        </w:rPr>
      </w:pPr>
      <w:r w:rsidRPr="00E179A0">
        <w:rPr>
          <w:rFonts w:ascii="Arial Narrow" w:hAnsi="Arial Narrow"/>
        </w:rPr>
        <w:t>b) Se han establecido las condiciones de operación de cámara de grabación plano a plano para la colocación de filtros polarizadores o de efectos y conseguir el efecto deseado en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lastRenderedPageBreak/>
        <w:t>c) Se han establecido las condiciones para la operación de cámara de grabación plano a plano para la manipulación y ajuste de la señal, modificando pedestal, ganancia y gamma.</w:t>
      </w:r>
    </w:p>
    <w:p w:rsidR="008161F7" w:rsidRPr="00E179A0" w:rsidRDefault="008161F7" w:rsidP="00E55779">
      <w:pPr>
        <w:pStyle w:val="NormalWeb"/>
        <w:jc w:val="both"/>
        <w:rPr>
          <w:rFonts w:ascii="Arial Narrow" w:hAnsi="Arial Narrow"/>
        </w:rPr>
      </w:pPr>
      <w:r w:rsidRPr="00E179A0">
        <w:rPr>
          <w:rFonts w:ascii="Arial Narrow" w:hAnsi="Arial Narrow"/>
        </w:rPr>
        <w:t>d) Se han hecho los ajustes necesarios de profundidad de color y curvas de señal en las matrices, tablas LUT o similar para la consecución del aspecto visual marcado en el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e) Se han determinado los ajustes de unidades de control de cámaras necesarios para el cumplimiento del plan de iluminación a lo largo del programa de televisión.</w:t>
      </w:r>
    </w:p>
    <w:p w:rsidR="008161F7" w:rsidRPr="00E179A0" w:rsidRDefault="008161F7" w:rsidP="00E55779">
      <w:pPr>
        <w:pStyle w:val="NormalWeb"/>
        <w:jc w:val="both"/>
        <w:rPr>
          <w:rFonts w:ascii="Arial Narrow" w:hAnsi="Arial Narrow"/>
        </w:rPr>
      </w:pPr>
      <w:r w:rsidRPr="00E179A0">
        <w:rPr>
          <w:rFonts w:ascii="Arial Narrow" w:hAnsi="Arial Narrow"/>
        </w:rPr>
        <w:t>f) Se han adaptado los parámetros de la iluminación necesarios a los movimientos de cámaras y actores y a la toma de sonido mediante ensayos y teatrillos.</w:t>
      </w:r>
    </w:p>
    <w:p w:rsidR="008161F7" w:rsidRPr="00E179A0" w:rsidRDefault="008161F7" w:rsidP="00E55779">
      <w:pPr>
        <w:pStyle w:val="NormalWeb"/>
        <w:jc w:val="both"/>
        <w:rPr>
          <w:rFonts w:ascii="Arial Narrow" w:hAnsi="Arial Narrow"/>
        </w:rPr>
      </w:pPr>
      <w:r w:rsidRPr="00E179A0">
        <w:rPr>
          <w:rFonts w:ascii="Arial Narrow" w:hAnsi="Arial Narrow"/>
        </w:rPr>
        <w:t>g) Se ha determinado el número T o número F a colocar en la óptica mediante la medición de la luminancia e iluminancia de las luces y el cálculo correspondiente para conseguir el efecto de iluminación marcado en el diseño.</w:t>
      </w:r>
    </w:p>
    <w:p w:rsidR="008161F7" w:rsidRPr="006F1BFE" w:rsidRDefault="008161F7" w:rsidP="00E55779">
      <w:pPr>
        <w:pStyle w:val="NormalWeb"/>
        <w:jc w:val="both"/>
        <w:rPr>
          <w:rFonts w:ascii="Arial Narrow" w:hAnsi="Arial Narrow"/>
          <w:b/>
        </w:rPr>
      </w:pPr>
      <w:r w:rsidRPr="006F1BFE">
        <w:rPr>
          <w:rFonts w:ascii="Arial Narrow" w:hAnsi="Arial Narrow"/>
          <w:b/>
        </w:rPr>
        <w:t>4. Aplica la narrativa audiovisual en la iluminación, conjugando los códigos audiovisuales con la consecución de los objetivos comunicativos de los proyectos.</w:t>
      </w:r>
    </w:p>
    <w:p w:rsidR="008161F7" w:rsidRPr="00E179A0" w:rsidRDefault="008161F7" w:rsidP="00E55779">
      <w:pPr>
        <w:pStyle w:val="NormalWeb"/>
        <w:jc w:val="both"/>
        <w:rPr>
          <w:rFonts w:ascii="Arial Narrow" w:hAnsi="Arial Narrow"/>
        </w:rPr>
      </w:pPr>
      <w:r w:rsidRPr="00E179A0">
        <w:rPr>
          <w:rFonts w:ascii="Arial Narrow" w:hAnsi="Arial Narrow"/>
        </w:rPr>
        <w:t>Criterios de evaluación:</w:t>
      </w:r>
    </w:p>
    <w:p w:rsidR="008161F7" w:rsidRPr="00E179A0" w:rsidRDefault="008161F7" w:rsidP="00E55779">
      <w:pPr>
        <w:pStyle w:val="NormalWeb"/>
        <w:jc w:val="both"/>
        <w:rPr>
          <w:rFonts w:ascii="Arial Narrow" w:hAnsi="Arial Narrow"/>
        </w:rPr>
      </w:pPr>
      <w:r w:rsidRPr="00E179A0">
        <w:rPr>
          <w:rFonts w:ascii="Arial Narrow" w:hAnsi="Arial Narrow"/>
        </w:rPr>
        <w:t>a) Se han justificado las luces necesarias, utilizando las técnicas más adecuadas en cada caso y teniendo en cuenta los criterios que la documentación marca respecto a las pautas de dirección y de dirección artística.</w:t>
      </w:r>
    </w:p>
    <w:p w:rsidR="008161F7" w:rsidRPr="00E179A0" w:rsidRDefault="008161F7" w:rsidP="00E55779">
      <w:pPr>
        <w:pStyle w:val="NormalWeb"/>
        <w:jc w:val="both"/>
        <w:rPr>
          <w:rFonts w:ascii="Arial Narrow" w:hAnsi="Arial Narrow"/>
        </w:rPr>
      </w:pPr>
      <w:r w:rsidRPr="00E179A0">
        <w:rPr>
          <w:rFonts w:ascii="Arial Narrow" w:hAnsi="Arial Narrow"/>
        </w:rPr>
        <w:t>b) Se han aplicado las luces más duras o más suaves en función de la intencionalidad del guión, el estilo de dirección artística y el género de la obra.</w:t>
      </w:r>
    </w:p>
    <w:p w:rsidR="008161F7" w:rsidRPr="00E179A0" w:rsidRDefault="008161F7" w:rsidP="00E55779">
      <w:pPr>
        <w:pStyle w:val="NormalWeb"/>
        <w:jc w:val="both"/>
        <w:rPr>
          <w:rFonts w:ascii="Arial Narrow" w:hAnsi="Arial Narrow"/>
        </w:rPr>
      </w:pPr>
      <w:r w:rsidRPr="00E179A0">
        <w:rPr>
          <w:rFonts w:ascii="Arial Narrow" w:hAnsi="Arial Narrow"/>
        </w:rPr>
        <w:t>c) Se ha respetado la continuidad en la iluminación, adaptándose al guión técnico y a las necesidades de dirección y operación de cámara.</w:t>
      </w:r>
    </w:p>
    <w:p w:rsidR="008161F7" w:rsidRPr="00E179A0" w:rsidRDefault="008161F7" w:rsidP="00E55779">
      <w:pPr>
        <w:pStyle w:val="NormalWeb"/>
        <w:jc w:val="both"/>
        <w:rPr>
          <w:rFonts w:ascii="Arial Narrow" w:hAnsi="Arial Narrow"/>
        </w:rPr>
      </w:pPr>
      <w:r w:rsidRPr="00E179A0">
        <w:rPr>
          <w:rFonts w:ascii="Arial Narrow" w:hAnsi="Arial Narrow"/>
        </w:rPr>
        <w:t>d) Se han respetado en la iluminación los ejes en los cambios de plano, movimientos de cámara y actores, adaptándose al guión técnico y al diseño de iluminación.</w:t>
      </w:r>
    </w:p>
    <w:p w:rsidR="008161F7" w:rsidRPr="00E179A0" w:rsidRDefault="008161F7" w:rsidP="00E55779">
      <w:pPr>
        <w:pStyle w:val="NormalWeb"/>
        <w:jc w:val="both"/>
        <w:rPr>
          <w:rFonts w:ascii="Arial Narrow" w:hAnsi="Arial Narrow"/>
        </w:rPr>
      </w:pPr>
      <w:r w:rsidRPr="00E179A0">
        <w:rPr>
          <w:rFonts w:ascii="Arial Narrow" w:hAnsi="Arial Narrow"/>
        </w:rPr>
        <w:t>e) Se han iluminado las maquetas, consiguiendo el efecto de realismo en la iluminación necesario en cada caso.</w:t>
      </w:r>
    </w:p>
    <w:p w:rsidR="008161F7" w:rsidRPr="00E179A0" w:rsidRDefault="008161F7" w:rsidP="00E55779">
      <w:pPr>
        <w:pStyle w:val="NormalWeb"/>
        <w:jc w:val="both"/>
        <w:rPr>
          <w:rFonts w:ascii="Arial Narrow" w:hAnsi="Arial Narrow"/>
        </w:rPr>
      </w:pPr>
      <w:r w:rsidRPr="00E179A0">
        <w:rPr>
          <w:rFonts w:ascii="Arial Narrow" w:hAnsi="Arial Narrow"/>
        </w:rPr>
        <w:t>f) Se han iluminado los efectos especiales de rodaje en coordinación y sincronización con las necesidades del equipo correspondiente.</w:t>
      </w:r>
    </w:p>
    <w:p w:rsidR="008161F7" w:rsidRPr="00E179A0" w:rsidRDefault="008161F7" w:rsidP="00E55779">
      <w:pPr>
        <w:pStyle w:val="NormalWeb"/>
        <w:jc w:val="both"/>
        <w:rPr>
          <w:rFonts w:ascii="Arial Narrow" w:hAnsi="Arial Narrow"/>
        </w:rPr>
      </w:pPr>
      <w:r w:rsidRPr="00E179A0">
        <w:rPr>
          <w:rFonts w:ascii="Arial Narrow" w:hAnsi="Arial Narrow"/>
        </w:rPr>
        <w:t xml:space="preserve">g) Se han iluminado los sets para efectos de postproducción de incrustaciones o transparencias, facilitando al máximo la limpieza de los </w:t>
      </w:r>
      <w:proofErr w:type="spellStart"/>
      <w:r w:rsidRPr="00E179A0">
        <w:rPr>
          <w:rFonts w:ascii="Arial Narrow" w:hAnsi="Arial Narrow"/>
        </w:rPr>
        <w:t>mattes</w:t>
      </w:r>
      <w:proofErr w:type="spellEnd"/>
      <w:r w:rsidRPr="00E179A0">
        <w:rPr>
          <w:rFonts w:ascii="Arial Narrow" w:hAnsi="Arial Narrow"/>
        </w:rPr>
        <w:t xml:space="preserve"> o la interacción con elementos virtuales.</w:t>
      </w:r>
    </w:p>
    <w:p w:rsidR="008161F7" w:rsidRPr="00E179A0" w:rsidRDefault="008161F7" w:rsidP="00E55779">
      <w:pPr>
        <w:pStyle w:val="NormalWeb"/>
        <w:jc w:val="both"/>
        <w:rPr>
          <w:rFonts w:ascii="Arial Narrow" w:hAnsi="Arial Narrow"/>
        </w:rPr>
      </w:pPr>
      <w:r w:rsidRPr="00E179A0">
        <w:rPr>
          <w:rFonts w:ascii="Arial Narrow" w:hAnsi="Arial Narrow"/>
        </w:rPr>
        <w:t>h) Se ha sometido a estudio la fotogenia de los actores, buscando el máximo sometimiento de su aspecto a la narrativa propuesta en el guión.</w:t>
      </w:r>
    </w:p>
    <w:p w:rsidR="008161F7" w:rsidRPr="006F1BFE" w:rsidRDefault="008161F7" w:rsidP="00E55779">
      <w:pPr>
        <w:pStyle w:val="NormalWeb"/>
        <w:jc w:val="both"/>
        <w:rPr>
          <w:rFonts w:ascii="Arial Narrow" w:hAnsi="Arial Narrow"/>
          <w:b/>
        </w:rPr>
      </w:pPr>
      <w:r w:rsidRPr="006F1BFE">
        <w:rPr>
          <w:rFonts w:ascii="Arial Narrow" w:hAnsi="Arial Narrow"/>
          <w:b/>
        </w:rPr>
        <w:lastRenderedPageBreak/>
        <w:t>5. Controla el aspecto visual de la iluminación en la imagen durante la postproducción, evaluando la consecución del resultado visual deseado de la obra.</w:t>
      </w:r>
    </w:p>
    <w:p w:rsidR="008161F7" w:rsidRPr="00E179A0" w:rsidRDefault="008161F7" w:rsidP="00E55779">
      <w:pPr>
        <w:pStyle w:val="NormalWeb"/>
        <w:jc w:val="both"/>
        <w:rPr>
          <w:rFonts w:ascii="Arial Narrow" w:hAnsi="Arial Narrow"/>
        </w:rPr>
      </w:pPr>
      <w:r w:rsidRPr="00E179A0">
        <w:rPr>
          <w:rFonts w:ascii="Arial Narrow" w:hAnsi="Arial Narrow"/>
        </w:rPr>
        <w:t>Criterios de evaluación:</w:t>
      </w:r>
    </w:p>
    <w:p w:rsidR="008161F7" w:rsidRPr="00E179A0" w:rsidRDefault="008161F7" w:rsidP="00E55779">
      <w:pPr>
        <w:pStyle w:val="NormalWeb"/>
        <w:jc w:val="both"/>
        <w:rPr>
          <w:rFonts w:ascii="Arial Narrow" w:hAnsi="Arial Narrow"/>
        </w:rPr>
      </w:pPr>
      <w:r w:rsidRPr="00E179A0">
        <w:rPr>
          <w:rFonts w:ascii="Arial Narrow" w:hAnsi="Arial Narrow"/>
        </w:rPr>
        <w:t>a) Se han comprobado las tomas registradas, valorando la adecuación de los resultados lumínicos al diseño.</w:t>
      </w:r>
    </w:p>
    <w:p w:rsidR="008161F7" w:rsidRPr="00E179A0" w:rsidRDefault="008161F7" w:rsidP="00E55779">
      <w:pPr>
        <w:pStyle w:val="NormalWeb"/>
        <w:jc w:val="both"/>
        <w:rPr>
          <w:rFonts w:ascii="Arial Narrow" w:hAnsi="Arial Narrow"/>
        </w:rPr>
      </w:pPr>
      <w:r w:rsidRPr="00E179A0">
        <w:rPr>
          <w:rFonts w:ascii="Arial Narrow" w:hAnsi="Arial Narrow"/>
        </w:rPr>
        <w:t>b) Se ha coordinado con el departamento de postproducción el itinerario de procesos que hay que seguir por la imagen grabada, decidiendo los puntos de control y corrección de la imagen necesarios.</w:t>
      </w:r>
    </w:p>
    <w:p w:rsidR="008161F7" w:rsidRPr="00E179A0" w:rsidRDefault="008161F7" w:rsidP="00E55779">
      <w:pPr>
        <w:pStyle w:val="NormalWeb"/>
        <w:jc w:val="both"/>
        <w:rPr>
          <w:rFonts w:ascii="Arial Narrow" w:hAnsi="Arial Narrow"/>
        </w:rPr>
      </w:pPr>
      <w:r w:rsidRPr="00E179A0">
        <w:rPr>
          <w:rFonts w:ascii="Arial Narrow" w:hAnsi="Arial Narrow"/>
        </w:rPr>
        <w:t>c) Se ha comprobado el ajuste de los monitores de representación de la imagen, utilizando las herramientas y el software adecuados.</w:t>
      </w:r>
    </w:p>
    <w:p w:rsidR="008161F7" w:rsidRPr="00E179A0" w:rsidRDefault="008161F7" w:rsidP="00E55779">
      <w:pPr>
        <w:pStyle w:val="NormalWeb"/>
        <w:jc w:val="both"/>
        <w:rPr>
          <w:rFonts w:ascii="Arial Narrow" w:hAnsi="Arial Narrow"/>
        </w:rPr>
      </w:pPr>
      <w:r w:rsidRPr="00E179A0">
        <w:rPr>
          <w:rFonts w:ascii="Arial Narrow" w:hAnsi="Arial Narrow"/>
        </w:rPr>
        <w:t>d) Se ha realizado el etalonaje de las tomas en los momentos necesarios, respetando la continuidad y buscando los efectos deseados en la obra.</w:t>
      </w:r>
    </w:p>
    <w:p w:rsidR="00DD0CB4" w:rsidRDefault="008161F7" w:rsidP="00DD0CB4">
      <w:pPr>
        <w:pStyle w:val="NormalWeb"/>
        <w:jc w:val="both"/>
        <w:rPr>
          <w:rFonts w:ascii="Arial Narrow" w:hAnsi="Arial Narrow"/>
        </w:rPr>
      </w:pPr>
      <w:r w:rsidRPr="00E179A0">
        <w:rPr>
          <w:rFonts w:ascii="Arial Narrow" w:hAnsi="Arial Narrow"/>
        </w:rPr>
        <w:t>e) Se ha realizado el chequeo del conformado final, aplicando las correcciones necesarias visuales al máster y/o controlando las copias de difusión o emisión.</w:t>
      </w:r>
    </w:p>
    <w:p w:rsidR="006F1BFE" w:rsidRDefault="00DD0CB4" w:rsidP="00DD0CB4">
      <w:pPr>
        <w:pStyle w:val="NormalWeb"/>
        <w:jc w:val="both"/>
        <w:rPr>
          <w:rFonts w:ascii="Arial Narrow" w:hAnsi="Arial Narrow"/>
          <w:b/>
          <w:u w:val="single"/>
        </w:rPr>
      </w:pPr>
      <w:r>
        <w:rPr>
          <w:rFonts w:ascii="Arial Narrow" w:hAnsi="Arial Narrow"/>
          <w:b/>
          <w:u w:val="single"/>
        </w:rPr>
        <w:t xml:space="preserve"> </w:t>
      </w:r>
    </w:p>
    <w:p w:rsidR="006A65D5" w:rsidRPr="00E179A0" w:rsidRDefault="006A65D5">
      <w:pPr>
        <w:jc w:val="center"/>
        <w:rPr>
          <w:rFonts w:ascii="Arial Narrow" w:hAnsi="Arial Narrow"/>
          <w:szCs w:val="24"/>
          <w:lang w:val="es-ES"/>
        </w:rPr>
      </w:pPr>
      <w:r w:rsidRPr="00E179A0">
        <w:rPr>
          <w:rFonts w:ascii="Arial Narrow" w:hAnsi="Arial Narrow"/>
          <w:b/>
          <w:szCs w:val="24"/>
          <w:u w:val="single"/>
          <w:lang w:val="es-ES"/>
        </w:rPr>
        <w:t>4-CRITERIOS METODOLÓGICOS GENERALES</w:t>
      </w:r>
      <w:r w:rsidRPr="00E179A0">
        <w:rPr>
          <w:rFonts w:ascii="Arial Narrow" w:hAnsi="Arial Narrow"/>
          <w:szCs w:val="24"/>
          <w:lang w:val="es-ES"/>
        </w:rPr>
        <w:t>.</w:t>
      </w:r>
    </w:p>
    <w:p w:rsidR="006A65D5" w:rsidRPr="00E179A0" w:rsidRDefault="006A65D5">
      <w:pPr>
        <w:jc w:val="both"/>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tab/>
        <w:t>La educación se concibe como un proceso constructivo, en el que la actitud que mantienen profesor y alumno permite el aprendizaje significativo.</w:t>
      </w:r>
      <w:r w:rsidRPr="00E179A0">
        <w:rPr>
          <w:rFonts w:ascii="Arial Narrow" w:hAnsi="Arial Narrow"/>
          <w:szCs w:val="24"/>
          <w:lang w:val="es-ES"/>
        </w:rPr>
        <w:cr/>
        <w:t>Como consecuencia de esta concepción constructivista de la enseñanza, el alumno se convierte en motor de su propio proceso de aprendizaje al modificar él mismo sus esquemas de conocimiento. Junto a él, el profesor ejerce el papel de guía al poner en contacto los conocimientos y las experiencias previas del alumno con los nuevos contenidos.</w:t>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tab/>
        <w:t>El proceso de aprendizaje, entendido dentro de este modelo constructivista, se basa en los siguientes principios:</w:t>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tab/>
        <w:t>-Parte del nivel de desarrollo del alumnado y de sus aprendizajes previos.</w:t>
      </w:r>
      <w:r w:rsidRPr="00E179A0">
        <w:rPr>
          <w:rFonts w:ascii="Arial Narrow" w:hAnsi="Arial Narrow"/>
          <w:szCs w:val="24"/>
          <w:lang w:val="es-ES"/>
        </w:rPr>
        <w:cr/>
      </w:r>
      <w:r w:rsidRPr="00E179A0">
        <w:rPr>
          <w:rFonts w:ascii="Arial Narrow" w:hAnsi="Arial Narrow"/>
          <w:szCs w:val="24"/>
          <w:lang w:val="es-ES"/>
        </w:rPr>
        <w:tab/>
        <w:t>-Asegura la construcción de aprendizajes significativos a través de la movilización de sus conocimientos previos y de la memorización comprensiva.</w:t>
      </w:r>
      <w:r w:rsidRPr="00E179A0">
        <w:rPr>
          <w:rFonts w:ascii="Arial Narrow" w:hAnsi="Arial Narrow"/>
          <w:szCs w:val="24"/>
          <w:lang w:val="es-ES"/>
        </w:rPr>
        <w:cr/>
      </w:r>
      <w:r w:rsidRPr="00E179A0">
        <w:rPr>
          <w:rFonts w:ascii="Arial Narrow" w:hAnsi="Arial Narrow"/>
          <w:szCs w:val="24"/>
          <w:lang w:val="es-ES"/>
        </w:rPr>
        <w:tab/>
        <w:t>-Proporciona situaciones de aprendizaje que tienen sentido para los alumnos con el fin de que resulten motivadoras.</w:t>
      </w:r>
      <w:r w:rsidRPr="00E179A0">
        <w:rPr>
          <w:rFonts w:ascii="Arial Narrow" w:hAnsi="Arial Narrow"/>
          <w:szCs w:val="24"/>
          <w:lang w:val="es-ES"/>
        </w:rPr>
        <w:cr/>
      </w:r>
      <w:r w:rsidRPr="00E179A0">
        <w:rPr>
          <w:rFonts w:ascii="Arial Narrow" w:hAnsi="Arial Narrow"/>
          <w:szCs w:val="24"/>
          <w:lang w:val="es-ES"/>
        </w:rPr>
        <w:tab/>
        <w:t>-Proporciona situaciones en las que los alumnos deben actualizar sus conocimientos.</w:t>
      </w:r>
    </w:p>
    <w:p w:rsidR="006A65D5" w:rsidRPr="00E179A0" w:rsidRDefault="006A65D5">
      <w:pPr>
        <w:rPr>
          <w:rFonts w:ascii="Arial Narrow" w:hAnsi="Arial Narrow"/>
          <w:szCs w:val="24"/>
          <w:lang w:val="es-ES"/>
        </w:rPr>
      </w:pPr>
      <w:r w:rsidRPr="00E179A0">
        <w:rPr>
          <w:rFonts w:ascii="Arial Narrow" w:hAnsi="Arial Narrow"/>
          <w:szCs w:val="24"/>
          <w:lang w:val="es-ES"/>
        </w:rPr>
        <w:cr/>
      </w:r>
    </w:p>
    <w:p w:rsidR="006A65D5" w:rsidRPr="00E179A0" w:rsidRDefault="006A65D5">
      <w:pPr>
        <w:jc w:val="center"/>
        <w:rPr>
          <w:rFonts w:ascii="Arial Narrow" w:hAnsi="Arial Narrow"/>
          <w:b/>
          <w:szCs w:val="24"/>
          <w:lang w:val="es-ES"/>
        </w:rPr>
      </w:pPr>
      <w:r w:rsidRPr="00E179A0">
        <w:rPr>
          <w:rFonts w:ascii="Arial Narrow" w:hAnsi="Arial Narrow"/>
          <w:b/>
          <w:szCs w:val="24"/>
          <w:lang w:val="es-ES"/>
        </w:rPr>
        <w:t>OPCIONES METODOLÓGICAS DEL MÓDULO.</w:t>
      </w:r>
    </w:p>
    <w:p w:rsidR="006A65D5" w:rsidRPr="00E179A0" w:rsidRDefault="006A65D5">
      <w:pPr>
        <w:rPr>
          <w:rFonts w:ascii="Arial Narrow" w:hAnsi="Arial Narrow"/>
          <w:szCs w:val="24"/>
          <w:lang w:val="es-ES"/>
        </w:rPr>
      </w:pPr>
    </w:p>
    <w:p w:rsidR="006A65D5" w:rsidRPr="00E179A0" w:rsidRDefault="006A65D5">
      <w:pPr>
        <w:tabs>
          <w:tab w:val="left" w:pos="220"/>
          <w:tab w:val="left" w:pos="720"/>
        </w:tabs>
        <w:ind w:left="720" w:hanging="720"/>
        <w:jc w:val="both"/>
        <w:rPr>
          <w:rFonts w:ascii="Arial Narrow" w:hAnsi="Arial Narrow"/>
          <w:szCs w:val="24"/>
          <w:lang w:val="es-ES"/>
        </w:rPr>
      </w:pPr>
      <w:r w:rsidRPr="00E179A0">
        <w:rPr>
          <w:rFonts w:ascii="Arial Narrow" w:hAnsi="Arial Narrow"/>
          <w:szCs w:val="24"/>
          <w:lang w:val="es-ES"/>
        </w:rPr>
        <w:tab/>
      </w:r>
      <w:r w:rsidR="005A7A30" w:rsidRPr="00E179A0">
        <w:rPr>
          <w:rFonts w:ascii="Arial Narrow" w:hAnsi="Arial Narrow"/>
          <w:szCs w:val="24"/>
          <w:lang w:val="es-ES"/>
        </w:rPr>
        <w:tab/>
      </w:r>
      <w:r w:rsidR="005A7A30" w:rsidRPr="00E179A0">
        <w:rPr>
          <w:rFonts w:ascii="Arial Narrow" w:hAnsi="Arial Narrow"/>
          <w:szCs w:val="24"/>
          <w:lang w:val="es-ES"/>
        </w:rPr>
        <w:tab/>
      </w:r>
      <w:r w:rsidRPr="00E179A0">
        <w:rPr>
          <w:rFonts w:ascii="Arial Narrow" w:hAnsi="Arial Narrow"/>
          <w:szCs w:val="24"/>
          <w:lang w:val="es-ES"/>
        </w:rPr>
        <w:t>1.</w:t>
      </w:r>
      <w:r w:rsidRPr="00E179A0">
        <w:rPr>
          <w:rFonts w:ascii="Arial Narrow" w:hAnsi="Arial Narrow"/>
          <w:szCs w:val="24"/>
          <w:lang w:val="es-ES"/>
        </w:rPr>
        <w:tab/>
        <w:t>Exposición y explicación de cada unidad didáctica por parte del profesor. Los alumnos seguirán la explicación con los apuntes proporcionados por el profesor, con la bibliografía reseñada para cada unidad y con la proyección de material audiovisual.</w:t>
      </w:r>
      <w:r w:rsidRPr="00E179A0">
        <w:rPr>
          <w:rFonts w:ascii="Arial Narrow" w:hAnsi="Arial Narrow"/>
          <w:szCs w:val="24"/>
          <w:lang w:val="es-ES"/>
        </w:rPr>
        <w:cr/>
      </w:r>
      <w:r w:rsidRPr="00E179A0">
        <w:rPr>
          <w:rFonts w:ascii="Arial Narrow" w:hAnsi="Arial Narrow"/>
          <w:szCs w:val="24"/>
          <w:lang w:val="es-ES"/>
        </w:rPr>
        <w:lastRenderedPageBreak/>
        <w:tab/>
        <w:t>2.</w:t>
      </w:r>
      <w:r w:rsidRPr="00E179A0">
        <w:rPr>
          <w:rFonts w:ascii="Arial Narrow" w:hAnsi="Arial Narrow"/>
          <w:szCs w:val="24"/>
          <w:lang w:val="es-ES"/>
        </w:rPr>
        <w:tab/>
        <w:t>Actividades de motivación que impliquen al alumno en el proceso de exposición de la materia mediante continúas puestas en común para la resolución de dudas planteadas en el aula.</w:t>
      </w:r>
      <w:r w:rsidRPr="00E179A0">
        <w:rPr>
          <w:rFonts w:ascii="Arial Narrow" w:hAnsi="Arial Narrow"/>
          <w:szCs w:val="24"/>
          <w:lang w:val="es-ES"/>
        </w:rPr>
        <w:cr/>
      </w:r>
      <w:r w:rsidRPr="00E179A0">
        <w:rPr>
          <w:rFonts w:ascii="Arial Narrow" w:hAnsi="Arial Narrow"/>
          <w:szCs w:val="24"/>
          <w:lang w:val="es-ES"/>
        </w:rPr>
        <w:tab/>
        <w:t>3.</w:t>
      </w:r>
      <w:r w:rsidRPr="00E179A0">
        <w:rPr>
          <w:rFonts w:ascii="Arial Narrow" w:hAnsi="Arial Narrow"/>
          <w:szCs w:val="24"/>
          <w:lang w:val="es-ES"/>
        </w:rPr>
        <w:tab/>
        <w:t>Exposición individual y en grupo de trabajos realizados por los alumnos.</w:t>
      </w:r>
      <w:r w:rsidRPr="00E179A0">
        <w:rPr>
          <w:rFonts w:ascii="Arial Narrow" w:hAnsi="Arial Narrow"/>
          <w:szCs w:val="24"/>
          <w:lang w:val="es-ES"/>
        </w:rPr>
        <w:cr/>
      </w:r>
      <w:r w:rsidRPr="00E179A0">
        <w:rPr>
          <w:rFonts w:ascii="Arial Narrow" w:hAnsi="Arial Narrow"/>
          <w:szCs w:val="24"/>
          <w:lang w:val="es-ES"/>
        </w:rPr>
        <w:tab/>
        <w:t>4.</w:t>
      </w:r>
      <w:r w:rsidRPr="00E179A0">
        <w:rPr>
          <w:rFonts w:ascii="Arial Narrow" w:hAnsi="Arial Narrow"/>
          <w:szCs w:val="24"/>
          <w:lang w:val="es-ES"/>
        </w:rPr>
        <w:tab/>
        <w:t>Fomentar trabajos de investigación documental bibliográfica y audiovisual en distintos centros: bibliotecas, hemerotecas, cinematecas, fonotecas, centros culturales etc.</w:t>
      </w:r>
      <w:r w:rsidRPr="00E179A0">
        <w:rPr>
          <w:rFonts w:ascii="Arial Narrow" w:hAnsi="Arial Narrow"/>
          <w:szCs w:val="24"/>
          <w:lang w:val="es-ES"/>
        </w:rPr>
        <w:cr/>
      </w:r>
      <w:r w:rsidRPr="00E179A0">
        <w:rPr>
          <w:rFonts w:ascii="Arial Narrow" w:hAnsi="Arial Narrow"/>
          <w:szCs w:val="24"/>
          <w:lang w:val="es-ES"/>
        </w:rPr>
        <w:tab/>
        <w:t>5.</w:t>
      </w:r>
      <w:r w:rsidRPr="00E179A0">
        <w:rPr>
          <w:rFonts w:ascii="Arial Narrow" w:hAnsi="Arial Narrow"/>
          <w:szCs w:val="24"/>
          <w:lang w:val="es-ES"/>
        </w:rPr>
        <w:tab/>
        <w:t>Se contempla la posibilidad de realizar actividades fuera del aula, siempre relacionadas con los contenidos de las distintas unidades didácticas.</w:t>
      </w:r>
    </w:p>
    <w:p w:rsidR="006A65D5" w:rsidRPr="00E179A0" w:rsidRDefault="006A65D5">
      <w:pPr>
        <w:rPr>
          <w:rFonts w:ascii="Arial Narrow" w:hAnsi="Arial Narrow"/>
          <w:szCs w:val="24"/>
          <w:lang w:val="es-ES"/>
        </w:rPr>
      </w:pPr>
    </w:p>
    <w:p w:rsidR="006F1BFE" w:rsidRDefault="006F1BFE">
      <w:pPr>
        <w:jc w:val="center"/>
        <w:rPr>
          <w:rFonts w:ascii="Arial Narrow" w:hAnsi="Arial Narrow"/>
          <w:b/>
          <w:szCs w:val="24"/>
          <w:u w:val="single"/>
          <w:lang w:val="es-ES"/>
        </w:rPr>
      </w:pPr>
    </w:p>
    <w:p w:rsidR="006A65D5" w:rsidRPr="00E179A0" w:rsidRDefault="006A65D5">
      <w:pPr>
        <w:jc w:val="center"/>
        <w:rPr>
          <w:rFonts w:ascii="Arial Narrow" w:hAnsi="Arial Narrow"/>
          <w:szCs w:val="24"/>
          <w:lang w:val="es-ES"/>
        </w:rPr>
      </w:pPr>
      <w:r w:rsidRPr="00E179A0">
        <w:rPr>
          <w:rFonts w:ascii="Arial Narrow" w:hAnsi="Arial Narrow"/>
          <w:b/>
          <w:szCs w:val="24"/>
          <w:u w:val="single"/>
          <w:lang w:val="es-ES"/>
        </w:rPr>
        <w:t>5-SECUENCIAS DE CONTENIDOS.</w:t>
      </w:r>
      <w:r w:rsidRPr="00E179A0">
        <w:rPr>
          <w:rFonts w:ascii="Arial Narrow" w:hAnsi="Arial Narrow"/>
          <w:b/>
          <w:szCs w:val="24"/>
          <w:u w:val="single"/>
          <w:lang w:val="es-ES"/>
        </w:rPr>
        <w:cr/>
      </w:r>
      <w:r w:rsidRPr="00E179A0">
        <w:rPr>
          <w:rFonts w:ascii="Arial Narrow" w:hAnsi="Arial Narrow"/>
          <w:b/>
          <w:szCs w:val="24"/>
          <w:u w:val="single"/>
          <w:lang w:val="es-ES"/>
        </w:rPr>
        <w:cr/>
      </w:r>
    </w:p>
    <w:p w:rsidR="006A65D5" w:rsidRPr="00E179A0" w:rsidRDefault="006A65D5">
      <w:pPr>
        <w:ind w:firstLine="708"/>
        <w:jc w:val="both"/>
        <w:rPr>
          <w:rFonts w:ascii="Arial Narrow" w:hAnsi="Arial Narrow"/>
          <w:b/>
          <w:szCs w:val="24"/>
          <w:lang w:val="es-ES"/>
        </w:rPr>
      </w:pPr>
      <w:r w:rsidRPr="00E179A0">
        <w:rPr>
          <w:rFonts w:ascii="Arial Narrow" w:hAnsi="Arial Narrow"/>
          <w:b/>
          <w:szCs w:val="24"/>
          <w:lang w:val="es-ES"/>
        </w:rPr>
        <w:t>1-</w:t>
      </w:r>
      <w:r w:rsidR="00FD0B55" w:rsidRPr="00E179A0">
        <w:rPr>
          <w:rFonts w:ascii="Arial Narrow" w:hAnsi="Arial Narrow"/>
          <w:b/>
          <w:szCs w:val="24"/>
          <w:lang w:val="es-ES"/>
        </w:rPr>
        <w:t>Introducción al control de iluminación</w:t>
      </w:r>
      <w:r w:rsidR="00053775" w:rsidRPr="00E179A0">
        <w:rPr>
          <w:rFonts w:ascii="Arial Narrow" w:hAnsi="Arial Narrow"/>
          <w:b/>
          <w:szCs w:val="24"/>
          <w:lang w:val="es-ES"/>
        </w:rPr>
        <w:t>. Control y manipulación de los haces de luz</w:t>
      </w:r>
    </w:p>
    <w:p w:rsidR="006A65D5" w:rsidRPr="00E179A0" w:rsidRDefault="006A65D5">
      <w:pPr>
        <w:jc w:val="both"/>
        <w:rPr>
          <w:rFonts w:ascii="Arial Narrow" w:hAnsi="Arial Narrow"/>
          <w:szCs w:val="24"/>
          <w:lang w:val="es-ES"/>
        </w:rPr>
      </w:pPr>
    </w:p>
    <w:p w:rsidR="005A7A30" w:rsidRPr="00E179A0" w:rsidRDefault="006A65D5" w:rsidP="00FD0B55">
      <w:pPr>
        <w:ind w:left="708"/>
        <w:jc w:val="both"/>
        <w:rPr>
          <w:rFonts w:ascii="Arial Narrow" w:hAnsi="Arial Narrow"/>
          <w:szCs w:val="24"/>
          <w:lang w:val="es-ES"/>
        </w:rPr>
      </w:pPr>
      <w:r w:rsidRPr="00E179A0">
        <w:rPr>
          <w:rFonts w:ascii="Arial Narrow" w:hAnsi="Arial Narrow"/>
          <w:szCs w:val="24"/>
          <w:lang w:val="es-ES"/>
        </w:rPr>
        <w:t>1</w:t>
      </w:r>
      <w:r w:rsidR="00FD0B55" w:rsidRPr="00E179A0">
        <w:rPr>
          <w:rFonts w:ascii="Arial Narrow" w:hAnsi="Arial Narrow"/>
          <w:szCs w:val="24"/>
          <w:lang w:val="es-ES"/>
        </w:rPr>
        <w:t>.1-Objetivos de la iluminación.</w:t>
      </w:r>
      <w:r w:rsidR="00FD0B55" w:rsidRPr="00E179A0">
        <w:rPr>
          <w:rFonts w:ascii="Arial Narrow" w:hAnsi="Arial Narrow"/>
          <w:szCs w:val="24"/>
          <w:lang w:val="es-ES"/>
        </w:rPr>
        <w:cr/>
        <w:t>1.2-Normas de seguridad e higiene en teatro y espectáculos</w:t>
      </w:r>
      <w:r w:rsidRPr="00E179A0">
        <w:rPr>
          <w:rFonts w:ascii="Arial Narrow" w:hAnsi="Arial Narrow"/>
          <w:szCs w:val="24"/>
          <w:lang w:val="es-ES"/>
        </w:rPr>
        <w:t>.</w:t>
      </w:r>
    </w:p>
    <w:p w:rsidR="00FD0B55" w:rsidRPr="00E179A0" w:rsidRDefault="00FD0B55" w:rsidP="00FD0B55">
      <w:pPr>
        <w:ind w:left="708"/>
        <w:jc w:val="both"/>
        <w:rPr>
          <w:rFonts w:ascii="Arial Narrow" w:hAnsi="Arial Narrow"/>
          <w:szCs w:val="24"/>
          <w:lang w:val="es-ES"/>
        </w:rPr>
      </w:pPr>
      <w:r w:rsidRPr="00E179A0">
        <w:rPr>
          <w:rFonts w:ascii="Arial Narrow" w:hAnsi="Arial Narrow"/>
          <w:szCs w:val="24"/>
          <w:lang w:val="es-ES"/>
        </w:rPr>
        <w:t>1.3-Géneros de la iluminación.</w:t>
      </w:r>
    </w:p>
    <w:p w:rsidR="00FD0B55" w:rsidRPr="00E179A0" w:rsidRDefault="00FD0B55" w:rsidP="00FD0B55">
      <w:pPr>
        <w:ind w:left="708"/>
        <w:jc w:val="both"/>
        <w:rPr>
          <w:rFonts w:ascii="Arial Narrow" w:hAnsi="Arial Narrow"/>
          <w:szCs w:val="24"/>
          <w:lang w:val="es-ES"/>
        </w:rPr>
      </w:pPr>
      <w:r w:rsidRPr="00E179A0">
        <w:rPr>
          <w:rFonts w:ascii="Arial Narrow" w:hAnsi="Arial Narrow"/>
          <w:szCs w:val="24"/>
          <w:lang w:val="es-ES"/>
        </w:rPr>
        <w:t>1.4-Conceptos y aplicaciones de la fotometría</w:t>
      </w:r>
    </w:p>
    <w:p w:rsidR="00FD0B55" w:rsidRPr="00E179A0" w:rsidRDefault="00053775" w:rsidP="00FD0B55">
      <w:pPr>
        <w:ind w:left="708"/>
        <w:jc w:val="both"/>
        <w:rPr>
          <w:rFonts w:ascii="Arial Narrow" w:hAnsi="Arial Narrow"/>
          <w:szCs w:val="24"/>
          <w:lang w:val="es-ES"/>
        </w:rPr>
      </w:pPr>
      <w:r w:rsidRPr="00E179A0">
        <w:rPr>
          <w:rFonts w:ascii="Arial Narrow" w:hAnsi="Arial Narrow"/>
          <w:szCs w:val="24"/>
          <w:lang w:val="es-ES"/>
        </w:rPr>
        <w:t>1.5- Control de luz y accesorios.</w:t>
      </w:r>
    </w:p>
    <w:p w:rsidR="00053775" w:rsidRPr="00E179A0" w:rsidRDefault="00053775" w:rsidP="00FD0B55">
      <w:pPr>
        <w:ind w:left="708"/>
        <w:jc w:val="both"/>
        <w:rPr>
          <w:rFonts w:ascii="Arial Narrow" w:hAnsi="Arial Narrow"/>
          <w:szCs w:val="24"/>
          <w:lang w:val="es-ES"/>
        </w:rPr>
      </w:pPr>
      <w:r w:rsidRPr="00E179A0">
        <w:rPr>
          <w:rFonts w:ascii="Arial Narrow" w:hAnsi="Arial Narrow"/>
          <w:szCs w:val="24"/>
          <w:lang w:val="es-ES"/>
        </w:rPr>
        <w:t>1.6-Esquemas y tipos de iluminación.</w:t>
      </w:r>
    </w:p>
    <w:p w:rsidR="00053775" w:rsidRPr="00E179A0" w:rsidRDefault="00053775" w:rsidP="00FD0B55">
      <w:pPr>
        <w:ind w:left="708"/>
        <w:jc w:val="both"/>
        <w:rPr>
          <w:rFonts w:ascii="Arial Narrow" w:hAnsi="Arial Narrow"/>
          <w:szCs w:val="24"/>
          <w:lang w:val="es-ES"/>
        </w:rPr>
      </w:pPr>
    </w:p>
    <w:p w:rsidR="005A7A30" w:rsidRPr="00E179A0" w:rsidRDefault="005A7A30" w:rsidP="005A7A30">
      <w:pPr>
        <w:ind w:left="708"/>
        <w:jc w:val="both"/>
        <w:rPr>
          <w:rFonts w:ascii="Arial Narrow" w:hAnsi="Arial Narrow"/>
          <w:b/>
          <w:szCs w:val="24"/>
          <w:lang w:val="es-ES"/>
        </w:rPr>
      </w:pPr>
      <w:r w:rsidRPr="00E179A0">
        <w:rPr>
          <w:rFonts w:ascii="Arial Narrow" w:hAnsi="Arial Narrow"/>
          <w:b/>
          <w:szCs w:val="24"/>
          <w:lang w:val="es-ES"/>
        </w:rPr>
        <w:t>Prácticas del bloque:</w:t>
      </w:r>
    </w:p>
    <w:p w:rsidR="00053775" w:rsidRPr="00E179A0" w:rsidRDefault="00053775" w:rsidP="005A7A30">
      <w:pPr>
        <w:ind w:left="708"/>
        <w:jc w:val="both"/>
        <w:rPr>
          <w:rFonts w:ascii="Arial Narrow" w:hAnsi="Arial Narrow"/>
          <w:b/>
          <w:szCs w:val="24"/>
          <w:lang w:val="es-ES"/>
        </w:rPr>
      </w:pPr>
    </w:p>
    <w:p w:rsidR="00DD0CB4" w:rsidRDefault="00DD0CB4" w:rsidP="00DD0CB4">
      <w:pPr>
        <w:numPr>
          <w:ilvl w:val="0"/>
          <w:numId w:val="2"/>
        </w:numPr>
        <w:jc w:val="both"/>
        <w:rPr>
          <w:rFonts w:ascii="Arial Narrow" w:hAnsi="Arial Narrow"/>
          <w:szCs w:val="24"/>
          <w:lang w:val="es-ES"/>
        </w:rPr>
      </w:pPr>
      <w:r w:rsidRPr="00DD0CB4">
        <w:rPr>
          <w:rFonts w:ascii="Arial Narrow" w:hAnsi="Arial Narrow"/>
          <w:szCs w:val="24"/>
          <w:lang w:val="es-ES"/>
        </w:rPr>
        <w:t>Diálogos bajo los focos.</w:t>
      </w:r>
    </w:p>
    <w:p w:rsidR="00DD0CB4" w:rsidRDefault="00DD0CB4" w:rsidP="00DD0CB4">
      <w:pPr>
        <w:numPr>
          <w:ilvl w:val="0"/>
          <w:numId w:val="2"/>
        </w:numPr>
        <w:jc w:val="both"/>
        <w:rPr>
          <w:rFonts w:ascii="Arial Narrow" w:hAnsi="Arial Narrow"/>
          <w:szCs w:val="24"/>
          <w:lang w:val="es-ES"/>
        </w:rPr>
      </w:pPr>
      <w:r>
        <w:rPr>
          <w:rFonts w:ascii="Arial Narrow" w:hAnsi="Arial Narrow"/>
          <w:szCs w:val="24"/>
          <w:lang w:val="es-ES"/>
        </w:rPr>
        <w:t>Práctica de seguridad laboral</w:t>
      </w:r>
    </w:p>
    <w:p w:rsidR="00863457" w:rsidRPr="00863457" w:rsidRDefault="00863457" w:rsidP="00863457">
      <w:pPr>
        <w:numPr>
          <w:ilvl w:val="0"/>
          <w:numId w:val="2"/>
        </w:numPr>
        <w:jc w:val="both"/>
        <w:rPr>
          <w:rFonts w:ascii="Arial Narrow" w:hAnsi="Arial Narrow"/>
          <w:szCs w:val="24"/>
          <w:lang w:val="es-ES"/>
        </w:rPr>
      </w:pPr>
      <w:r>
        <w:rPr>
          <w:rFonts w:ascii="Arial Narrow" w:hAnsi="Arial Narrow"/>
          <w:szCs w:val="24"/>
          <w:lang w:val="es-ES"/>
        </w:rPr>
        <w:t>Pintar con luz</w:t>
      </w:r>
    </w:p>
    <w:p w:rsidR="005A7A30" w:rsidRDefault="005A7A30" w:rsidP="00BF0892">
      <w:pPr>
        <w:numPr>
          <w:ilvl w:val="0"/>
          <w:numId w:val="2"/>
        </w:numPr>
        <w:jc w:val="both"/>
        <w:rPr>
          <w:rFonts w:ascii="Arial Narrow" w:hAnsi="Arial Narrow"/>
          <w:szCs w:val="24"/>
          <w:lang w:val="es-ES"/>
        </w:rPr>
      </w:pPr>
      <w:r w:rsidRPr="00E179A0">
        <w:rPr>
          <w:rFonts w:ascii="Arial Narrow" w:hAnsi="Arial Narrow"/>
          <w:szCs w:val="24"/>
          <w:lang w:val="es-ES"/>
        </w:rPr>
        <w:t xml:space="preserve">Reloj de </w:t>
      </w:r>
      <w:proofErr w:type="spellStart"/>
      <w:r w:rsidRPr="00E179A0">
        <w:rPr>
          <w:rFonts w:ascii="Arial Narrow" w:hAnsi="Arial Narrow"/>
          <w:szCs w:val="24"/>
          <w:lang w:val="es-ES"/>
        </w:rPr>
        <w:t>Millerson</w:t>
      </w:r>
      <w:proofErr w:type="spellEnd"/>
    </w:p>
    <w:p w:rsidR="006A65D5" w:rsidRPr="00DD0CB4" w:rsidRDefault="005A7A30" w:rsidP="00DD0CB4">
      <w:pPr>
        <w:numPr>
          <w:ilvl w:val="0"/>
          <w:numId w:val="2"/>
        </w:numPr>
        <w:jc w:val="both"/>
        <w:rPr>
          <w:rFonts w:ascii="Arial Narrow" w:hAnsi="Arial Narrow"/>
          <w:szCs w:val="24"/>
          <w:lang w:val="es-ES"/>
        </w:rPr>
      </w:pPr>
      <w:r w:rsidRPr="00E179A0">
        <w:rPr>
          <w:rFonts w:ascii="Arial Narrow" w:hAnsi="Arial Narrow"/>
          <w:szCs w:val="24"/>
          <w:lang w:val="es-ES"/>
        </w:rPr>
        <w:t>Montaje de accesorios</w:t>
      </w:r>
    </w:p>
    <w:p w:rsidR="00053775" w:rsidRDefault="00053775" w:rsidP="00053775">
      <w:pPr>
        <w:numPr>
          <w:ilvl w:val="0"/>
          <w:numId w:val="2"/>
        </w:numPr>
        <w:jc w:val="both"/>
        <w:rPr>
          <w:rFonts w:ascii="Arial Narrow" w:hAnsi="Arial Narrow"/>
          <w:szCs w:val="24"/>
          <w:lang w:val="es-ES"/>
        </w:rPr>
      </w:pPr>
      <w:r w:rsidRPr="00E179A0">
        <w:rPr>
          <w:rFonts w:ascii="Arial Narrow" w:hAnsi="Arial Narrow"/>
          <w:szCs w:val="24"/>
          <w:lang w:val="es-ES"/>
        </w:rPr>
        <w:t>Ejercicios de fotometría</w:t>
      </w:r>
    </w:p>
    <w:p w:rsidR="00863457" w:rsidRPr="00E179A0" w:rsidRDefault="00863457" w:rsidP="00053775">
      <w:pPr>
        <w:numPr>
          <w:ilvl w:val="0"/>
          <w:numId w:val="2"/>
        </w:numPr>
        <w:jc w:val="both"/>
        <w:rPr>
          <w:rFonts w:ascii="Arial Narrow" w:hAnsi="Arial Narrow"/>
          <w:szCs w:val="24"/>
          <w:lang w:val="es-ES"/>
        </w:rPr>
      </w:pPr>
      <w:r>
        <w:rPr>
          <w:rFonts w:ascii="Arial Narrow" w:hAnsi="Arial Narrow"/>
          <w:szCs w:val="24"/>
          <w:lang w:val="es-ES"/>
        </w:rPr>
        <w:t>Cálculos de cobertura</w:t>
      </w:r>
    </w:p>
    <w:p w:rsidR="00053775" w:rsidRPr="00E179A0" w:rsidRDefault="00053775" w:rsidP="00053775">
      <w:pPr>
        <w:numPr>
          <w:ilvl w:val="0"/>
          <w:numId w:val="2"/>
        </w:numPr>
        <w:jc w:val="both"/>
        <w:rPr>
          <w:rFonts w:ascii="Arial Narrow" w:hAnsi="Arial Narrow"/>
          <w:szCs w:val="24"/>
          <w:lang w:val="es-ES"/>
        </w:rPr>
      </w:pPr>
      <w:r w:rsidRPr="00E179A0">
        <w:rPr>
          <w:rFonts w:ascii="Arial Narrow" w:hAnsi="Arial Narrow"/>
          <w:szCs w:val="24"/>
          <w:lang w:val="es-ES"/>
        </w:rPr>
        <w:t>Control de luz y accesorios</w:t>
      </w:r>
    </w:p>
    <w:p w:rsidR="00053775" w:rsidRPr="00E179A0" w:rsidRDefault="00053775" w:rsidP="00053775">
      <w:pPr>
        <w:numPr>
          <w:ilvl w:val="0"/>
          <w:numId w:val="2"/>
        </w:numPr>
        <w:jc w:val="both"/>
        <w:rPr>
          <w:rFonts w:ascii="Arial Narrow" w:hAnsi="Arial Narrow"/>
          <w:szCs w:val="24"/>
          <w:lang w:val="es-ES"/>
        </w:rPr>
      </w:pPr>
      <w:r w:rsidRPr="00E179A0">
        <w:rPr>
          <w:rFonts w:ascii="Arial Narrow" w:hAnsi="Arial Narrow"/>
          <w:szCs w:val="24"/>
          <w:lang w:val="es-ES"/>
        </w:rPr>
        <w:t>Iluminación de 3 puntos</w:t>
      </w:r>
    </w:p>
    <w:p w:rsidR="00053775" w:rsidRPr="00E179A0" w:rsidRDefault="00053775" w:rsidP="00053775">
      <w:pPr>
        <w:numPr>
          <w:ilvl w:val="0"/>
          <w:numId w:val="2"/>
        </w:numPr>
        <w:jc w:val="both"/>
        <w:rPr>
          <w:rFonts w:ascii="Arial Narrow" w:hAnsi="Arial Narrow"/>
          <w:szCs w:val="24"/>
          <w:lang w:val="es-ES"/>
        </w:rPr>
      </w:pPr>
      <w:r w:rsidRPr="00E179A0">
        <w:rPr>
          <w:rFonts w:ascii="Arial Narrow" w:hAnsi="Arial Narrow"/>
          <w:szCs w:val="24"/>
          <w:lang w:val="es-ES"/>
        </w:rPr>
        <w:t>Actividad de aplicación</w:t>
      </w:r>
    </w:p>
    <w:p w:rsidR="00053775" w:rsidRPr="00E179A0" w:rsidRDefault="00053775" w:rsidP="00053775">
      <w:pPr>
        <w:ind w:left="1428"/>
        <w:jc w:val="both"/>
        <w:rPr>
          <w:rFonts w:ascii="Arial Narrow" w:hAnsi="Arial Narrow"/>
          <w:szCs w:val="24"/>
          <w:lang w:val="es-ES"/>
        </w:rPr>
      </w:pPr>
    </w:p>
    <w:p w:rsidR="00053775" w:rsidRPr="00E179A0" w:rsidRDefault="006A65D5" w:rsidP="00053775">
      <w:pPr>
        <w:ind w:firstLine="708"/>
        <w:jc w:val="both"/>
        <w:rPr>
          <w:rFonts w:ascii="Arial Narrow" w:hAnsi="Arial Narrow"/>
          <w:szCs w:val="24"/>
          <w:lang w:val="es-ES"/>
        </w:rPr>
      </w:pPr>
      <w:r w:rsidRPr="00E179A0">
        <w:rPr>
          <w:rFonts w:ascii="Arial Narrow" w:hAnsi="Arial Narrow"/>
          <w:b/>
          <w:szCs w:val="24"/>
          <w:lang w:val="es-ES"/>
        </w:rPr>
        <w:t>2-</w:t>
      </w:r>
      <w:r w:rsidR="00053775" w:rsidRPr="00E179A0">
        <w:rPr>
          <w:rFonts w:ascii="Arial Narrow" w:hAnsi="Arial Narrow"/>
          <w:b/>
          <w:szCs w:val="24"/>
          <w:lang w:val="es-ES"/>
        </w:rPr>
        <w:t xml:space="preserve"> Aplicación de la narrativa audiovisual en la iluminación </w:t>
      </w:r>
      <w:r w:rsidRPr="00E179A0">
        <w:rPr>
          <w:rFonts w:ascii="Arial Narrow" w:hAnsi="Arial Narrow"/>
          <w:b/>
          <w:szCs w:val="24"/>
          <w:lang w:val="es-ES"/>
        </w:rPr>
        <w:cr/>
      </w:r>
      <w:r w:rsidRPr="00E179A0">
        <w:rPr>
          <w:rFonts w:ascii="Arial Narrow" w:hAnsi="Arial Narrow"/>
          <w:szCs w:val="24"/>
          <w:lang w:val="es-ES"/>
        </w:rPr>
        <w:cr/>
      </w:r>
      <w:r w:rsidRPr="00E179A0">
        <w:rPr>
          <w:rFonts w:ascii="Arial Narrow" w:hAnsi="Arial Narrow"/>
          <w:szCs w:val="24"/>
          <w:lang w:val="es-ES"/>
        </w:rPr>
        <w:tab/>
        <w:t>2.1-</w:t>
      </w:r>
      <w:r w:rsidR="00053775" w:rsidRPr="00E179A0">
        <w:rPr>
          <w:rFonts w:ascii="Arial Narrow" w:hAnsi="Arial Narrow"/>
          <w:szCs w:val="24"/>
          <w:lang w:val="es-ES"/>
        </w:rPr>
        <w:t>Técnicas de iluminación en televisión</w:t>
      </w:r>
    </w:p>
    <w:p w:rsidR="00053775" w:rsidRPr="00E179A0" w:rsidRDefault="00053775" w:rsidP="00053775">
      <w:pPr>
        <w:ind w:firstLine="708"/>
        <w:jc w:val="both"/>
        <w:rPr>
          <w:rFonts w:ascii="Arial Narrow" w:hAnsi="Arial Narrow"/>
          <w:szCs w:val="24"/>
          <w:lang w:val="es-ES"/>
        </w:rPr>
      </w:pPr>
      <w:r w:rsidRPr="00E179A0">
        <w:rPr>
          <w:rFonts w:ascii="Arial Narrow" w:hAnsi="Arial Narrow"/>
          <w:szCs w:val="24"/>
          <w:lang w:val="es-ES"/>
        </w:rPr>
        <w:t>2.2-</w:t>
      </w:r>
      <w:r w:rsidR="001B7DF2" w:rsidRPr="00E179A0">
        <w:rPr>
          <w:rFonts w:ascii="Arial Narrow" w:hAnsi="Arial Narrow"/>
          <w:szCs w:val="24"/>
          <w:lang w:val="es-ES"/>
        </w:rPr>
        <w:t>Técnicas de iluminación de escenas</w:t>
      </w:r>
    </w:p>
    <w:p w:rsidR="001B7DF2" w:rsidRPr="00E179A0" w:rsidRDefault="001B7DF2" w:rsidP="00053775">
      <w:pPr>
        <w:ind w:firstLine="708"/>
        <w:jc w:val="both"/>
        <w:rPr>
          <w:rFonts w:ascii="Arial Narrow" w:hAnsi="Arial Narrow"/>
          <w:szCs w:val="24"/>
          <w:lang w:val="es-ES"/>
        </w:rPr>
      </w:pPr>
      <w:r w:rsidRPr="00E179A0">
        <w:rPr>
          <w:rFonts w:ascii="Arial Narrow" w:hAnsi="Arial Narrow"/>
          <w:szCs w:val="24"/>
          <w:lang w:val="es-ES"/>
        </w:rPr>
        <w:t>2.3-La iluminación de espectáculos en exteriores.</w:t>
      </w:r>
    </w:p>
    <w:p w:rsidR="006A65D5" w:rsidRPr="00E179A0" w:rsidRDefault="006A65D5" w:rsidP="001B7DF2">
      <w:pPr>
        <w:jc w:val="both"/>
        <w:rPr>
          <w:rFonts w:ascii="Arial Narrow" w:hAnsi="Arial Narrow"/>
          <w:szCs w:val="24"/>
          <w:lang w:val="es-ES"/>
        </w:rPr>
      </w:pPr>
    </w:p>
    <w:p w:rsidR="00BF0892" w:rsidRPr="00E179A0" w:rsidRDefault="00BF0892" w:rsidP="005A7A30">
      <w:pPr>
        <w:ind w:left="708"/>
        <w:jc w:val="both"/>
        <w:rPr>
          <w:rFonts w:ascii="Arial Narrow" w:hAnsi="Arial Narrow"/>
          <w:b/>
          <w:szCs w:val="24"/>
          <w:lang w:val="es-ES"/>
        </w:rPr>
      </w:pPr>
      <w:r w:rsidRPr="00E179A0">
        <w:rPr>
          <w:rFonts w:ascii="Arial Narrow" w:hAnsi="Arial Narrow"/>
          <w:b/>
          <w:szCs w:val="24"/>
          <w:lang w:val="es-ES"/>
        </w:rPr>
        <w:t>Prácticas del bloque</w:t>
      </w:r>
    </w:p>
    <w:p w:rsidR="00BF0892" w:rsidRPr="00E179A0" w:rsidRDefault="00BF0892" w:rsidP="00BF0892">
      <w:pPr>
        <w:numPr>
          <w:ilvl w:val="0"/>
          <w:numId w:val="3"/>
        </w:numPr>
        <w:jc w:val="both"/>
        <w:rPr>
          <w:rFonts w:ascii="Arial Narrow" w:hAnsi="Arial Narrow"/>
          <w:szCs w:val="24"/>
          <w:lang w:val="es-ES"/>
        </w:rPr>
      </w:pPr>
      <w:r w:rsidRPr="00E179A0">
        <w:rPr>
          <w:rFonts w:ascii="Arial Narrow" w:hAnsi="Arial Narrow"/>
          <w:szCs w:val="24"/>
          <w:lang w:val="es-ES"/>
        </w:rPr>
        <w:t>Iluminación de informativos</w:t>
      </w:r>
    </w:p>
    <w:p w:rsidR="00BF0892" w:rsidRPr="00E179A0" w:rsidRDefault="00BF0892" w:rsidP="00BF0892">
      <w:pPr>
        <w:numPr>
          <w:ilvl w:val="0"/>
          <w:numId w:val="3"/>
        </w:numPr>
        <w:jc w:val="both"/>
        <w:rPr>
          <w:rFonts w:ascii="Arial Narrow" w:hAnsi="Arial Narrow"/>
          <w:szCs w:val="24"/>
          <w:lang w:val="es-ES"/>
        </w:rPr>
      </w:pPr>
      <w:r w:rsidRPr="00E179A0">
        <w:rPr>
          <w:rFonts w:ascii="Arial Narrow" w:hAnsi="Arial Narrow"/>
          <w:szCs w:val="24"/>
          <w:lang w:val="es-ES"/>
        </w:rPr>
        <w:t>Iluminación de TV</w:t>
      </w:r>
    </w:p>
    <w:p w:rsidR="001B7DF2" w:rsidRPr="00E179A0" w:rsidRDefault="001B7DF2" w:rsidP="00BF0892">
      <w:pPr>
        <w:numPr>
          <w:ilvl w:val="0"/>
          <w:numId w:val="3"/>
        </w:numPr>
        <w:jc w:val="both"/>
        <w:rPr>
          <w:rFonts w:ascii="Arial Narrow" w:hAnsi="Arial Narrow"/>
          <w:szCs w:val="24"/>
          <w:lang w:val="es-ES"/>
        </w:rPr>
      </w:pPr>
      <w:r w:rsidRPr="00E179A0">
        <w:rPr>
          <w:rFonts w:ascii="Arial Narrow" w:hAnsi="Arial Narrow"/>
          <w:szCs w:val="24"/>
          <w:lang w:val="es-ES"/>
        </w:rPr>
        <w:t>Iluminación de escenas</w:t>
      </w:r>
    </w:p>
    <w:p w:rsidR="001B7DF2" w:rsidRPr="00E179A0" w:rsidRDefault="001B7DF2" w:rsidP="00BF0892">
      <w:pPr>
        <w:numPr>
          <w:ilvl w:val="0"/>
          <w:numId w:val="3"/>
        </w:numPr>
        <w:jc w:val="both"/>
        <w:rPr>
          <w:rFonts w:ascii="Arial Narrow" w:hAnsi="Arial Narrow"/>
          <w:szCs w:val="24"/>
          <w:lang w:val="es-ES"/>
        </w:rPr>
      </w:pPr>
      <w:r w:rsidRPr="00E179A0">
        <w:rPr>
          <w:rFonts w:ascii="Arial Narrow" w:hAnsi="Arial Narrow"/>
          <w:szCs w:val="24"/>
          <w:lang w:val="es-ES"/>
        </w:rPr>
        <w:t>Iluminación de exteriores</w:t>
      </w:r>
    </w:p>
    <w:p w:rsidR="001B7DF2" w:rsidRPr="00E179A0" w:rsidRDefault="001B7DF2" w:rsidP="00BF0892">
      <w:pPr>
        <w:numPr>
          <w:ilvl w:val="0"/>
          <w:numId w:val="3"/>
        </w:numPr>
        <w:jc w:val="both"/>
        <w:rPr>
          <w:rFonts w:ascii="Arial Narrow" w:hAnsi="Arial Narrow"/>
          <w:szCs w:val="24"/>
          <w:lang w:val="es-ES"/>
        </w:rPr>
      </w:pPr>
      <w:r w:rsidRPr="00E179A0">
        <w:rPr>
          <w:rFonts w:ascii="Arial Narrow" w:hAnsi="Arial Narrow"/>
          <w:szCs w:val="24"/>
          <w:lang w:val="es-ES"/>
        </w:rPr>
        <w:lastRenderedPageBreak/>
        <w:t>Actividad de aplicación</w:t>
      </w:r>
    </w:p>
    <w:p w:rsidR="00BF0892" w:rsidRPr="00E179A0" w:rsidRDefault="00BF0892" w:rsidP="005A7A30">
      <w:pPr>
        <w:ind w:left="708"/>
        <w:jc w:val="both"/>
        <w:rPr>
          <w:rFonts w:ascii="Arial Narrow" w:hAnsi="Arial Narrow"/>
          <w:szCs w:val="24"/>
          <w:lang w:val="es-ES"/>
        </w:rPr>
      </w:pPr>
    </w:p>
    <w:p w:rsidR="006A65D5" w:rsidRPr="00E179A0" w:rsidRDefault="006A65D5">
      <w:pPr>
        <w:jc w:val="both"/>
        <w:rPr>
          <w:rFonts w:ascii="Arial Narrow" w:hAnsi="Arial Narrow"/>
          <w:szCs w:val="24"/>
          <w:lang w:val="es-ES"/>
        </w:rPr>
      </w:pPr>
    </w:p>
    <w:p w:rsidR="00BF0892" w:rsidRPr="00E179A0" w:rsidRDefault="006A65D5" w:rsidP="001B7DF2">
      <w:pPr>
        <w:ind w:firstLine="708"/>
        <w:jc w:val="both"/>
        <w:rPr>
          <w:rFonts w:ascii="Arial Narrow" w:hAnsi="Arial Narrow"/>
          <w:b/>
          <w:szCs w:val="24"/>
          <w:lang w:val="es-ES"/>
        </w:rPr>
      </w:pPr>
      <w:r w:rsidRPr="00E179A0">
        <w:rPr>
          <w:rFonts w:ascii="Arial Narrow" w:hAnsi="Arial Narrow"/>
          <w:b/>
          <w:szCs w:val="24"/>
          <w:lang w:val="es-ES"/>
        </w:rPr>
        <w:t>3-</w:t>
      </w:r>
      <w:r w:rsidR="001B7DF2" w:rsidRPr="00E179A0">
        <w:rPr>
          <w:rFonts w:ascii="Arial Narrow" w:hAnsi="Arial Narrow"/>
          <w:b/>
          <w:szCs w:val="24"/>
          <w:lang w:val="es-ES"/>
        </w:rPr>
        <w:t xml:space="preserve"> Control de la iluminación en espectáculos en vivo</w:t>
      </w:r>
    </w:p>
    <w:p w:rsidR="001B7DF2" w:rsidRPr="00E179A0" w:rsidRDefault="001B7DF2" w:rsidP="001B7DF2">
      <w:pPr>
        <w:ind w:firstLine="708"/>
        <w:jc w:val="both"/>
        <w:rPr>
          <w:rFonts w:ascii="Arial Narrow" w:hAnsi="Arial Narrow"/>
          <w:b/>
          <w:szCs w:val="24"/>
          <w:lang w:val="es-ES"/>
        </w:rPr>
      </w:pPr>
    </w:p>
    <w:p w:rsidR="001B7DF2" w:rsidRPr="00E179A0" w:rsidRDefault="001B7DF2" w:rsidP="001B7DF2">
      <w:pPr>
        <w:ind w:firstLine="708"/>
        <w:jc w:val="both"/>
        <w:rPr>
          <w:rFonts w:ascii="Arial Narrow" w:hAnsi="Arial Narrow"/>
          <w:szCs w:val="24"/>
          <w:lang w:val="es-ES"/>
        </w:rPr>
      </w:pPr>
      <w:r w:rsidRPr="00E179A0">
        <w:rPr>
          <w:rFonts w:ascii="Arial Narrow" w:hAnsi="Arial Narrow"/>
          <w:szCs w:val="24"/>
          <w:lang w:val="es-ES"/>
        </w:rPr>
        <w:t>3.1-Las mesas de iluminación</w:t>
      </w:r>
    </w:p>
    <w:p w:rsidR="001B7DF2" w:rsidRPr="00E179A0" w:rsidRDefault="001B7DF2" w:rsidP="001B7DF2">
      <w:pPr>
        <w:ind w:firstLine="708"/>
        <w:jc w:val="both"/>
        <w:rPr>
          <w:rFonts w:ascii="Arial Narrow" w:hAnsi="Arial Narrow"/>
          <w:szCs w:val="24"/>
          <w:lang w:val="es-ES"/>
        </w:rPr>
      </w:pPr>
      <w:r w:rsidRPr="00E179A0">
        <w:rPr>
          <w:rFonts w:ascii="Arial Narrow" w:hAnsi="Arial Narrow"/>
          <w:szCs w:val="24"/>
          <w:lang w:val="es-ES"/>
        </w:rPr>
        <w:t>3.2-Ajustes de la iluminación en la captación</w:t>
      </w:r>
    </w:p>
    <w:p w:rsidR="001B7DF2" w:rsidRPr="00E179A0" w:rsidRDefault="001B7DF2" w:rsidP="001B7DF2">
      <w:pPr>
        <w:ind w:firstLine="708"/>
        <w:jc w:val="both"/>
        <w:rPr>
          <w:rFonts w:ascii="Arial Narrow" w:hAnsi="Arial Narrow"/>
          <w:szCs w:val="24"/>
          <w:lang w:val="es-ES"/>
        </w:rPr>
      </w:pPr>
    </w:p>
    <w:p w:rsidR="00BF0892" w:rsidRPr="00E179A0" w:rsidRDefault="00BF0892">
      <w:pPr>
        <w:jc w:val="both"/>
        <w:rPr>
          <w:rFonts w:ascii="Arial Narrow" w:hAnsi="Arial Narrow"/>
          <w:b/>
          <w:szCs w:val="24"/>
          <w:lang w:val="es-ES"/>
        </w:rPr>
      </w:pPr>
      <w:r w:rsidRPr="00E179A0">
        <w:rPr>
          <w:rFonts w:ascii="Arial Narrow" w:hAnsi="Arial Narrow"/>
          <w:szCs w:val="24"/>
          <w:lang w:val="es-ES"/>
        </w:rPr>
        <w:tab/>
      </w:r>
      <w:r w:rsidRPr="00E179A0">
        <w:rPr>
          <w:rFonts w:ascii="Arial Narrow" w:hAnsi="Arial Narrow"/>
          <w:b/>
          <w:szCs w:val="24"/>
          <w:lang w:val="es-ES"/>
        </w:rPr>
        <w:t>Prácticas del bloque</w:t>
      </w:r>
    </w:p>
    <w:p w:rsidR="00BF0892" w:rsidRPr="00E179A0" w:rsidRDefault="001B7DF2" w:rsidP="00BF0892">
      <w:pPr>
        <w:numPr>
          <w:ilvl w:val="0"/>
          <w:numId w:val="5"/>
        </w:numPr>
        <w:jc w:val="both"/>
        <w:rPr>
          <w:rFonts w:ascii="Arial Narrow" w:hAnsi="Arial Narrow"/>
          <w:szCs w:val="24"/>
          <w:lang w:val="es-ES"/>
        </w:rPr>
      </w:pPr>
      <w:r w:rsidRPr="00E179A0">
        <w:rPr>
          <w:rFonts w:ascii="Arial Narrow" w:hAnsi="Arial Narrow"/>
          <w:szCs w:val="24"/>
          <w:lang w:val="es-ES"/>
        </w:rPr>
        <w:t>Evento en directo</w:t>
      </w:r>
    </w:p>
    <w:p w:rsidR="001B7DF2" w:rsidRPr="00E179A0" w:rsidRDefault="001B7DF2" w:rsidP="009622D3">
      <w:pPr>
        <w:ind w:left="708"/>
        <w:jc w:val="both"/>
        <w:rPr>
          <w:rFonts w:ascii="Arial Narrow" w:hAnsi="Arial Narrow"/>
          <w:szCs w:val="24"/>
          <w:lang w:val="es-ES"/>
        </w:rPr>
      </w:pPr>
    </w:p>
    <w:p w:rsidR="009622D3" w:rsidRPr="00E179A0" w:rsidRDefault="009622D3" w:rsidP="009622D3">
      <w:pPr>
        <w:ind w:left="708"/>
        <w:jc w:val="both"/>
        <w:rPr>
          <w:rFonts w:ascii="Arial Narrow" w:hAnsi="Arial Narrow"/>
          <w:b/>
          <w:szCs w:val="24"/>
          <w:lang w:val="es-ES"/>
        </w:rPr>
      </w:pPr>
      <w:r w:rsidRPr="00E179A0">
        <w:rPr>
          <w:rFonts w:ascii="Arial Narrow" w:hAnsi="Arial Narrow"/>
          <w:b/>
          <w:szCs w:val="24"/>
          <w:lang w:val="es-ES"/>
        </w:rPr>
        <w:t>4- Aplicaciones particulares del control de iluminación</w:t>
      </w:r>
    </w:p>
    <w:p w:rsidR="009622D3" w:rsidRPr="00E179A0" w:rsidRDefault="009622D3" w:rsidP="009622D3">
      <w:pPr>
        <w:ind w:left="708"/>
        <w:jc w:val="both"/>
        <w:rPr>
          <w:rFonts w:ascii="Arial Narrow" w:hAnsi="Arial Narrow"/>
          <w:szCs w:val="24"/>
          <w:lang w:val="es-ES"/>
        </w:rPr>
      </w:pPr>
    </w:p>
    <w:p w:rsidR="009622D3" w:rsidRPr="00E179A0" w:rsidRDefault="009622D3" w:rsidP="009622D3">
      <w:pPr>
        <w:ind w:left="708"/>
        <w:jc w:val="both"/>
        <w:rPr>
          <w:rFonts w:ascii="Arial Narrow" w:hAnsi="Arial Narrow"/>
          <w:szCs w:val="24"/>
          <w:lang w:val="es-ES"/>
        </w:rPr>
      </w:pPr>
      <w:r w:rsidRPr="00E179A0">
        <w:rPr>
          <w:rFonts w:ascii="Arial Narrow" w:hAnsi="Arial Narrow"/>
          <w:szCs w:val="24"/>
          <w:lang w:val="es-ES"/>
        </w:rPr>
        <w:t>4.1.- Iluminación de maquetas a escala</w:t>
      </w:r>
    </w:p>
    <w:p w:rsidR="009622D3" w:rsidRPr="00E179A0" w:rsidRDefault="009622D3" w:rsidP="009622D3">
      <w:pPr>
        <w:ind w:left="708"/>
        <w:jc w:val="both"/>
        <w:rPr>
          <w:rFonts w:ascii="Arial Narrow" w:hAnsi="Arial Narrow"/>
          <w:szCs w:val="24"/>
          <w:lang w:val="es-ES"/>
        </w:rPr>
      </w:pPr>
      <w:r w:rsidRPr="00E179A0">
        <w:rPr>
          <w:rFonts w:ascii="Arial Narrow" w:hAnsi="Arial Narrow"/>
          <w:szCs w:val="24"/>
          <w:lang w:val="es-ES"/>
        </w:rPr>
        <w:t>4.2- Estudio de la fotogenia y el maquillaje</w:t>
      </w:r>
    </w:p>
    <w:p w:rsidR="009622D3" w:rsidRPr="00E179A0" w:rsidRDefault="009622D3" w:rsidP="009622D3">
      <w:pPr>
        <w:ind w:left="708"/>
        <w:jc w:val="both"/>
        <w:rPr>
          <w:rFonts w:ascii="Arial Narrow" w:hAnsi="Arial Narrow"/>
          <w:szCs w:val="24"/>
          <w:lang w:val="es-ES"/>
        </w:rPr>
      </w:pPr>
    </w:p>
    <w:p w:rsidR="009622D3" w:rsidRPr="00E179A0" w:rsidRDefault="009622D3" w:rsidP="009622D3">
      <w:pPr>
        <w:ind w:left="708"/>
        <w:jc w:val="both"/>
        <w:rPr>
          <w:rFonts w:ascii="Arial Narrow" w:hAnsi="Arial Narrow"/>
          <w:b/>
          <w:szCs w:val="24"/>
          <w:lang w:val="es-ES"/>
        </w:rPr>
      </w:pPr>
      <w:r w:rsidRPr="00E179A0">
        <w:rPr>
          <w:rFonts w:ascii="Arial Narrow" w:hAnsi="Arial Narrow"/>
          <w:b/>
          <w:szCs w:val="24"/>
          <w:lang w:val="es-ES"/>
        </w:rPr>
        <w:t>Prácticas del bloque</w:t>
      </w:r>
    </w:p>
    <w:p w:rsidR="009622D3" w:rsidRPr="00E179A0" w:rsidRDefault="009622D3" w:rsidP="009622D3">
      <w:pPr>
        <w:numPr>
          <w:ilvl w:val="0"/>
          <w:numId w:val="5"/>
        </w:numPr>
        <w:ind w:left="2136"/>
        <w:jc w:val="both"/>
        <w:rPr>
          <w:rFonts w:ascii="Arial Narrow" w:hAnsi="Arial Narrow"/>
          <w:szCs w:val="24"/>
          <w:lang w:val="es-ES"/>
        </w:rPr>
      </w:pPr>
      <w:r w:rsidRPr="00E179A0">
        <w:rPr>
          <w:rFonts w:ascii="Arial Narrow" w:hAnsi="Arial Narrow"/>
          <w:szCs w:val="24"/>
          <w:lang w:val="es-ES"/>
        </w:rPr>
        <w:t>Iluminación de maquetas</w:t>
      </w:r>
    </w:p>
    <w:p w:rsidR="009622D3" w:rsidRPr="00E179A0" w:rsidRDefault="009622D3" w:rsidP="009622D3">
      <w:pPr>
        <w:numPr>
          <w:ilvl w:val="0"/>
          <w:numId w:val="5"/>
        </w:numPr>
        <w:ind w:left="2136"/>
        <w:jc w:val="both"/>
        <w:rPr>
          <w:rFonts w:ascii="Arial Narrow" w:hAnsi="Arial Narrow"/>
          <w:szCs w:val="24"/>
          <w:lang w:val="es-ES"/>
        </w:rPr>
      </w:pPr>
      <w:r w:rsidRPr="00E179A0">
        <w:rPr>
          <w:rFonts w:ascii="Arial Narrow" w:hAnsi="Arial Narrow"/>
          <w:szCs w:val="24"/>
          <w:lang w:val="es-ES"/>
        </w:rPr>
        <w:t>Prácticas de fotogenia en fotografía y televisión</w:t>
      </w:r>
    </w:p>
    <w:p w:rsidR="00E55779" w:rsidRDefault="00E55779">
      <w:pPr>
        <w:jc w:val="center"/>
        <w:rPr>
          <w:rFonts w:ascii="Arial Narrow" w:hAnsi="Arial Narrow"/>
          <w:b/>
          <w:szCs w:val="24"/>
          <w:u w:val="single"/>
          <w:lang w:val="es-ES"/>
        </w:rPr>
      </w:pPr>
    </w:p>
    <w:p w:rsidR="00DD0CB4" w:rsidRDefault="00DD0CB4">
      <w:pPr>
        <w:jc w:val="center"/>
        <w:rPr>
          <w:rFonts w:ascii="Arial Narrow" w:hAnsi="Arial Narrow"/>
          <w:b/>
          <w:szCs w:val="24"/>
          <w:u w:val="single"/>
          <w:lang w:val="es-ES"/>
        </w:rPr>
      </w:pPr>
    </w:p>
    <w:p w:rsidR="006A65D5" w:rsidRPr="00E179A0" w:rsidRDefault="006F1BFE">
      <w:pPr>
        <w:jc w:val="center"/>
        <w:rPr>
          <w:rFonts w:ascii="Arial Narrow" w:hAnsi="Arial Narrow"/>
          <w:b/>
          <w:szCs w:val="24"/>
          <w:u w:val="single"/>
          <w:lang w:val="es-ES"/>
        </w:rPr>
      </w:pPr>
      <w:r>
        <w:rPr>
          <w:rFonts w:ascii="Arial Narrow" w:hAnsi="Arial Narrow"/>
          <w:b/>
          <w:szCs w:val="24"/>
          <w:u w:val="single"/>
          <w:lang w:val="es-ES"/>
        </w:rPr>
        <w:t>6</w:t>
      </w:r>
      <w:r w:rsidR="006A65D5" w:rsidRPr="00E179A0">
        <w:rPr>
          <w:rFonts w:ascii="Arial Narrow" w:hAnsi="Arial Narrow"/>
          <w:b/>
          <w:szCs w:val="24"/>
          <w:u w:val="single"/>
          <w:lang w:val="es-ES"/>
        </w:rPr>
        <w:t>-EVALUACIÓN.</w:t>
      </w:r>
    </w:p>
    <w:p w:rsidR="006A65D5" w:rsidRPr="00E179A0" w:rsidRDefault="006A65D5">
      <w:pPr>
        <w:jc w:val="both"/>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tab/>
        <w:t>6.1 Criterios generales de evaluación.</w:t>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6.1.1-La evaluación atenderá a todos los ámbitos de la persona y no sólo a los puramente cognitivos. Ha de tener en cuenta, por tanto, la singularidad de cada individuo, analizando su propio proceso de aprendizaje, sus características y sus necesidades especificas.</w:t>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6.1.2-Al evaluar el nivel de cumplimiento de los objetivos, se deben tener en cuenta los diversos tipos de contenidos de manera integrada: conceptuales, procedimentales y actitudinales. Cada Departamento Didáctico habrá determinado, en la programación de la materia correspondiente, el porcentaje de incidencia de cada uno de los tres componentes en la calificación global.</w:t>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6.1.3-Los profesores informarán a comienza de curso, y cada vez que sea preciso, de todos los rasgos propios de la programación que se consideren de interés para los alumnos: objetivos, contenidos y temporalización, metodología general, criterios de evaluación y recursos para la misma, así como de los materiales didácticos para uso del alumnado y el sistema de recuperación de las materias pendientes.</w:t>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6.1.4-La calificación global se expresará mediante la escala numérica de uno a diez sin decimales.</w:t>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6.1.5-La aplicación del proceso de evaluación continua, requiere la asistencia regular a las clases y actividades programadas.</w:t>
      </w:r>
      <w:r w:rsidR="00547A3A" w:rsidRPr="00E179A0">
        <w:rPr>
          <w:rFonts w:ascii="Arial Narrow" w:hAnsi="Arial Narrow"/>
          <w:szCs w:val="24"/>
          <w:lang w:val="es-ES"/>
        </w:rPr>
        <w:t xml:space="preserve"> Según ello, el alumno con un 15</w:t>
      </w:r>
      <w:r w:rsidRPr="00E179A0">
        <w:rPr>
          <w:rFonts w:ascii="Arial Narrow" w:hAnsi="Arial Narrow"/>
          <w:szCs w:val="24"/>
          <w:lang w:val="es-ES"/>
        </w:rPr>
        <w:t>% de faltas del correspondiente módulo, verá reflejada una penalización de valor 0 en la nota de calificación de la evaluación correspondiente a la proporción de la nota en contenidos actitudinales.</w:t>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6.1.6-Las faltas de asistencia a las clases, prácticas y actividades programadas, deberán ser justificadas convenientemente, si no fuera el caso tendrá su reflejo en la parte actitudinal de la nota de evaluación y en las correspondientes convocatorias ordinaria y extraordinaria.</w:t>
      </w:r>
      <w:r w:rsidRPr="00E179A0">
        <w:rPr>
          <w:rFonts w:ascii="Arial Narrow" w:hAnsi="Arial Narrow"/>
          <w:szCs w:val="24"/>
          <w:lang w:val="es-ES"/>
        </w:rPr>
        <w:cr/>
      </w:r>
      <w:r w:rsidRPr="00E179A0">
        <w:rPr>
          <w:rFonts w:ascii="Arial Narrow" w:hAnsi="Arial Narrow"/>
          <w:szCs w:val="24"/>
          <w:lang w:val="es-ES"/>
        </w:rPr>
        <w:lastRenderedPageBreak/>
        <w:tab/>
      </w:r>
      <w:r w:rsidRPr="00E179A0">
        <w:rPr>
          <w:rFonts w:ascii="Arial Narrow" w:hAnsi="Arial Narrow"/>
          <w:szCs w:val="24"/>
          <w:lang w:val="es-ES"/>
        </w:rPr>
        <w:tab/>
        <w:t>6.1.7-Al término del periodo lectivo en la última sesión de evaluación, se formulará la calificación final del módulo, y la apreciación sobre el grado de madurez académica del alumno en relación con los objetivos del Ciclo.</w:t>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6.1.8-Al finalizar cada año académico, el profesor tutor emitirá un Informe de Evaluación Individualizado de carácter ordinario. Cuando algún alumno tenga pendiente el módulo del curso anterior, el informe deberá contener necesariamente un plan de trabajo con expresión de los contenidos mínimos exigibles y de las actividades recomendadas.</w:t>
      </w:r>
      <w:r w:rsidRPr="00E179A0">
        <w:rPr>
          <w:rFonts w:ascii="Arial Narrow" w:hAnsi="Arial Narrow"/>
          <w:szCs w:val="24"/>
          <w:lang w:val="es-ES"/>
        </w:rPr>
        <w:cr/>
      </w:r>
      <w:r w:rsidRPr="00E179A0">
        <w:rPr>
          <w:rFonts w:ascii="Arial Narrow" w:hAnsi="Arial Narrow"/>
          <w:szCs w:val="24"/>
          <w:lang w:val="es-ES"/>
        </w:rPr>
        <w:tab/>
      </w:r>
      <w:r w:rsidR="00FD0B55" w:rsidRPr="00E179A0">
        <w:rPr>
          <w:rFonts w:ascii="Arial Narrow" w:hAnsi="Arial Narrow"/>
          <w:szCs w:val="24"/>
          <w:lang w:val="es-ES"/>
        </w:rPr>
        <w:tab/>
      </w:r>
      <w:r w:rsidRPr="00E179A0">
        <w:rPr>
          <w:rFonts w:ascii="Arial Narrow" w:hAnsi="Arial Narrow"/>
          <w:szCs w:val="24"/>
          <w:lang w:val="es-ES"/>
        </w:rPr>
        <w:t>6.1.9- Los alumnos pendientes del módulo del curso anterior serán examinados en la convocatoria oficial correspondiente por el profesor que imparta la materia en curso o en su defecto por quien designe el Departamento.</w:t>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tab/>
        <w:t>6.2-Criterios de calificación y promoción.</w:t>
      </w: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tab/>
      </w:r>
      <w:r w:rsidRPr="00E179A0">
        <w:rPr>
          <w:rFonts w:ascii="Arial Narrow" w:hAnsi="Arial Narrow"/>
          <w:szCs w:val="24"/>
          <w:lang w:val="es-ES"/>
        </w:rPr>
        <w:tab/>
        <w:t>6.2.1-</w:t>
      </w:r>
      <w:r w:rsidRPr="00E179A0">
        <w:rPr>
          <w:rFonts w:ascii="Arial Narrow" w:hAnsi="Arial Narrow"/>
          <w:b/>
          <w:szCs w:val="24"/>
          <w:lang w:val="es-ES"/>
        </w:rPr>
        <w:t>Criterios de evaluación específicos del módulo.</w:t>
      </w:r>
      <w:r w:rsidRPr="00E179A0">
        <w:rPr>
          <w:rFonts w:ascii="Arial Narrow" w:hAnsi="Arial Narrow"/>
          <w:szCs w:val="24"/>
          <w:lang w:val="es-ES"/>
        </w:rPr>
        <w:cr/>
      </w:r>
    </w:p>
    <w:p w:rsidR="006A65D5" w:rsidRPr="00E179A0" w:rsidRDefault="006A65D5" w:rsidP="004C427B">
      <w:pPr>
        <w:jc w:val="both"/>
        <w:rPr>
          <w:rFonts w:ascii="Arial Narrow" w:hAnsi="Arial Narrow"/>
          <w:szCs w:val="24"/>
          <w:lang w:val="es-ES"/>
        </w:rPr>
      </w:pPr>
      <w:r w:rsidRPr="00E179A0">
        <w:rPr>
          <w:rFonts w:ascii="Arial Narrow" w:hAnsi="Arial Narrow"/>
          <w:szCs w:val="24"/>
          <w:lang w:val="es-ES"/>
        </w:rPr>
        <w:t>-Se trata de un módulo que aúna conjuntamente una parte teórica y otra práctica, por tanto, los conocimientos adquiridos en un primer desarrollo teórico, han de demostrarse posteriormente en las prácticas fijadas en el curso. Se establecerá una calificación de los contenidos teóricos y prácticos aplicándolos a lo largo del curso en una primera, segunda y tercera evaluación trimestral.</w:t>
      </w:r>
      <w:r w:rsidRPr="00E179A0">
        <w:rPr>
          <w:rFonts w:ascii="Arial Narrow" w:hAnsi="Arial Narrow"/>
          <w:szCs w:val="24"/>
          <w:lang w:val="es-ES"/>
        </w:rPr>
        <w:cr/>
      </w:r>
      <w:r w:rsidRPr="00E179A0">
        <w:rPr>
          <w:rFonts w:ascii="Arial Narrow" w:hAnsi="Arial Narrow"/>
          <w:szCs w:val="24"/>
          <w:lang w:val="es-ES"/>
        </w:rPr>
        <w:cr/>
        <w:t>-Cada evaluación se ajustará a un desarrollo teórico y unas prácticas adjuntas que han de superarse trimestralmente. Para mejorar el funcionamiento de las clases prácticas, algunas de ellas se realizarán como colaboración de grupos de clase y otras de forma individual. Tanto unas como otras tendrán un seguimiento particularizado del alumno y una nota evaluativa de su trabajo; de tal modo que, aunque el trabajo se realice en grupo, cada integrante del mismo ejercerá una labor por la cual será evaluado en particular con su correspondiente calificación.</w:t>
      </w:r>
      <w:r w:rsidRPr="00E179A0">
        <w:rPr>
          <w:rFonts w:ascii="Arial Narrow" w:hAnsi="Arial Narrow"/>
          <w:szCs w:val="24"/>
          <w:lang w:val="es-ES"/>
        </w:rPr>
        <w:cr/>
      </w:r>
      <w:r w:rsidRPr="00E179A0">
        <w:rPr>
          <w:rFonts w:ascii="Arial Narrow" w:hAnsi="Arial Narrow"/>
          <w:szCs w:val="24"/>
          <w:lang w:val="es-ES"/>
        </w:rPr>
        <w:cr/>
        <w:t>-Para superar la parte práctica, el alumno deberá tener una calificación de aprobado con 5 de puntuación en cada uno de los bloques prácticos: como nota total del grupo y como nota particular individualizada.</w:t>
      </w:r>
      <w:r w:rsidRPr="00E179A0">
        <w:rPr>
          <w:rFonts w:ascii="Arial Narrow" w:hAnsi="Arial Narrow"/>
          <w:szCs w:val="24"/>
          <w:lang w:val="es-ES"/>
        </w:rPr>
        <w:cr/>
      </w:r>
      <w:r w:rsidRPr="00E179A0">
        <w:rPr>
          <w:rFonts w:ascii="Arial Narrow" w:hAnsi="Arial Narrow"/>
          <w:szCs w:val="24"/>
          <w:lang w:val="es-ES"/>
        </w:rPr>
        <w:cr/>
        <w:t>-De igual forma, aunque esté aprobada la parte práctica con una nota de 5 o superior, no sumará su porcentaje a la calificación final de la evaluación hasta que la parte teórica sea aprobada igualmente con una nota igual o superior a 5 de puntuación, obtenida en un examen teórico de forma oral o/y escrita.</w:t>
      </w:r>
    </w:p>
    <w:p w:rsidR="006A65D5" w:rsidRPr="00E179A0" w:rsidRDefault="006A65D5">
      <w:pPr>
        <w:jc w:val="both"/>
        <w:rPr>
          <w:rFonts w:ascii="Arial Narrow" w:hAnsi="Arial Narrow"/>
          <w:szCs w:val="24"/>
          <w:lang w:val="es-ES"/>
        </w:rPr>
      </w:pPr>
    </w:p>
    <w:p w:rsidR="00547A3A" w:rsidRPr="00E179A0" w:rsidRDefault="006A65D5" w:rsidP="00547A3A">
      <w:pPr>
        <w:jc w:val="both"/>
        <w:rPr>
          <w:rFonts w:ascii="Arial Narrow" w:hAnsi="Arial Narrow"/>
          <w:szCs w:val="24"/>
          <w:lang w:val="es-ES"/>
        </w:rPr>
      </w:pPr>
      <w:r w:rsidRPr="00E179A0">
        <w:rPr>
          <w:rFonts w:ascii="Arial Narrow" w:hAnsi="Arial Narrow"/>
          <w:szCs w:val="24"/>
          <w:lang w:val="es-ES"/>
        </w:rPr>
        <w:t>- Si el alumno no superara alguna de estas evaluaciones trimestrales, en la convocatoria ordinaria deberá presentarse con el conjunto de los contenidos teóricos no superados, pero en</w:t>
      </w:r>
      <w:r w:rsidR="00547A3A" w:rsidRPr="00E179A0">
        <w:rPr>
          <w:rFonts w:ascii="Arial Narrow" w:hAnsi="Arial Narrow"/>
          <w:szCs w:val="24"/>
          <w:lang w:val="es-ES"/>
        </w:rPr>
        <w:t xml:space="preserve"> la prueba de convocatoria </w:t>
      </w:r>
      <w:r w:rsidRPr="00E179A0">
        <w:rPr>
          <w:rFonts w:ascii="Arial Narrow" w:hAnsi="Arial Narrow"/>
          <w:szCs w:val="24"/>
          <w:lang w:val="es-ES"/>
        </w:rPr>
        <w:t>ordinaria deberá presentarse con el contenido total de toda la materia impartida durante el curso.</w:t>
      </w:r>
      <w:r w:rsidRPr="00E179A0">
        <w:rPr>
          <w:rFonts w:ascii="Arial Narrow" w:hAnsi="Arial Narrow"/>
          <w:szCs w:val="24"/>
          <w:lang w:val="es-ES"/>
        </w:rPr>
        <w:cr/>
        <w:t xml:space="preserve"> </w:t>
      </w:r>
      <w:r w:rsidRPr="00E179A0">
        <w:rPr>
          <w:rFonts w:ascii="Arial Narrow" w:hAnsi="Arial Narrow"/>
          <w:szCs w:val="24"/>
          <w:lang w:val="es-ES"/>
        </w:rPr>
        <w:cr/>
        <w:t xml:space="preserve">- Las recuperaciones se </w:t>
      </w:r>
      <w:r w:rsidR="00547A3A" w:rsidRPr="00E179A0">
        <w:rPr>
          <w:rFonts w:ascii="Arial Narrow" w:hAnsi="Arial Narrow"/>
          <w:szCs w:val="24"/>
          <w:lang w:val="es-ES"/>
        </w:rPr>
        <w:t>realizarán, una por trimestre, en el periodo designado por los profesores y no existe recuperación de la prueba oficial ordinaria.</w:t>
      </w:r>
    </w:p>
    <w:p w:rsidR="006A65D5" w:rsidRPr="00E179A0" w:rsidRDefault="006A65D5" w:rsidP="00547A3A">
      <w:pPr>
        <w:jc w:val="both"/>
        <w:rPr>
          <w:rFonts w:ascii="Arial Narrow" w:hAnsi="Arial Narrow"/>
          <w:szCs w:val="24"/>
          <w:lang w:val="es-ES"/>
        </w:rPr>
      </w:pPr>
      <w:r w:rsidRPr="00E179A0">
        <w:rPr>
          <w:rFonts w:ascii="Arial Narrow" w:hAnsi="Arial Narrow"/>
          <w:szCs w:val="24"/>
          <w:lang w:val="es-ES"/>
        </w:rPr>
        <w:cr/>
        <w:t>-El valor de calificación de la nota por evaluación queda establecido del siguiente modo:</w:t>
      </w:r>
      <w:r w:rsidRPr="00E179A0">
        <w:rPr>
          <w:rFonts w:ascii="Arial Narrow" w:hAnsi="Arial Narrow"/>
          <w:szCs w:val="24"/>
          <w:lang w:val="es-ES"/>
        </w:rPr>
        <w:cr/>
      </w:r>
    </w:p>
    <w:p w:rsidR="006A65D5" w:rsidRPr="00E179A0" w:rsidRDefault="006A65D5">
      <w:pPr>
        <w:tabs>
          <w:tab w:val="left" w:pos="220"/>
          <w:tab w:val="left" w:pos="720"/>
        </w:tabs>
        <w:ind w:left="720" w:hanging="720"/>
        <w:jc w:val="both"/>
        <w:rPr>
          <w:rFonts w:ascii="Arial Narrow" w:hAnsi="Arial Narrow"/>
          <w:szCs w:val="24"/>
          <w:lang w:val="es-ES"/>
        </w:rPr>
      </w:pPr>
      <w:r w:rsidRPr="00E179A0">
        <w:rPr>
          <w:rFonts w:ascii="Arial Narrow" w:hAnsi="Arial Narrow"/>
          <w:szCs w:val="24"/>
          <w:lang w:val="es-ES"/>
        </w:rPr>
        <w:lastRenderedPageBreak/>
        <w:tab/>
        <w:t>1)</w:t>
      </w:r>
      <w:r w:rsidRPr="00E179A0">
        <w:rPr>
          <w:rFonts w:ascii="Arial Narrow" w:hAnsi="Arial Narrow"/>
          <w:szCs w:val="24"/>
          <w:lang w:val="es-ES"/>
        </w:rPr>
        <w:tab/>
        <w:t xml:space="preserve">El 40% de la nota sobre 10 corresponde a las pruebas teóricas (exámenes orales y escritos). El examen debe aprobarse con una puntuación igual o superior a 5, nunca </w:t>
      </w:r>
      <w:r w:rsidR="00DD0CB4" w:rsidRPr="00E179A0">
        <w:rPr>
          <w:rFonts w:ascii="Arial Narrow" w:hAnsi="Arial Narrow"/>
          <w:szCs w:val="24"/>
          <w:lang w:val="es-ES"/>
        </w:rPr>
        <w:t>inferior. (</w:t>
      </w:r>
      <w:r w:rsidRPr="00E179A0">
        <w:rPr>
          <w:rFonts w:ascii="Arial Narrow" w:hAnsi="Arial Narrow"/>
          <w:szCs w:val="24"/>
          <w:lang w:val="es-ES"/>
        </w:rPr>
        <w:t>Caso excepcional que si durante la realización de la prueba escrita, el alumno estuviese copiando con cualquier medio material o tecnológico, automáticamente quedaría suspendido en tal prueba). Obviamente se considera materia sujeta a examen todo lo analizado y explicado en las clases, ya sea documentación escrita, visual o verbal.</w:t>
      </w:r>
    </w:p>
    <w:p w:rsidR="006A65D5" w:rsidRPr="00E179A0" w:rsidRDefault="006A65D5">
      <w:pPr>
        <w:ind w:left="360"/>
        <w:jc w:val="both"/>
        <w:rPr>
          <w:rFonts w:ascii="Arial Narrow" w:hAnsi="Arial Narrow"/>
          <w:szCs w:val="24"/>
          <w:lang w:val="es-ES"/>
        </w:rPr>
      </w:pPr>
    </w:p>
    <w:p w:rsidR="006A65D5" w:rsidRPr="00E179A0" w:rsidRDefault="00547A3A">
      <w:pPr>
        <w:tabs>
          <w:tab w:val="left" w:pos="220"/>
          <w:tab w:val="left" w:pos="720"/>
        </w:tabs>
        <w:ind w:left="720" w:hanging="720"/>
        <w:jc w:val="both"/>
        <w:rPr>
          <w:rFonts w:ascii="Arial Narrow" w:hAnsi="Arial Narrow"/>
          <w:szCs w:val="24"/>
          <w:lang w:val="es-ES"/>
        </w:rPr>
      </w:pPr>
      <w:r w:rsidRPr="00E179A0">
        <w:rPr>
          <w:rFonts w:ascii="Arial Narrow" w:hAnsi="Arial Narrow"/>
          <w:szCs w:val="24"/>
          <w:lang w:val="es-ES"/>
        </w:rPr>
        <w:tab/>
        <w:t>2</w:t>
      </w:r>
      <w:r w:rsidR="00C92A17">
        <w:rPr>
          <w:rFonts w:ascii="Arial Narrow" w:hAnsi="Arial Narrow"/>
          <w:szCs w:val="24"/>
          <w:lang w:val="es-ES"/>
        </w:rPr>
        <w:t>)</w:t>
      </w:r>
      <w:r w:rsidR="00C92A17">
        <w:rPr>
          <w:rFonts w:ascii="Arial Narrow" w:hAnsi="Arial Narrow"/>
          <w:szCs w:val="24"/>
          <w:lang w:val="es-ES"/>
        </w:rPr>
        <w:tab/>
        <w:t>El 5</w:t>
      </w:r>
      <w:r w:rsidR="006A65D5" w:rsidRPr="00E179A0">
        <w:rPr>
          <w:rFonts w:ascii="Arial Narrow" w:hAnsi="Arial Narrow"/>
          <w:szCs w:val="24"/>
          <w:lang w:val="es-ES"/>
        </w:rPr>
        <w:t>0 % de la nota sobre 10 corresponde a las pruebas prácticas relacionadas con los contenidos teóricos.</w:t>
      </w:r>
    </w:p>
    <w:p w:rsidR="006A65D5" w:rsidRPr="00E179A0" w:rsidRDefault="006A65D5">
      <w:pPr>
        <w:jc w:val="both"/>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tab/>
        <w:t>Si alguna de estas pruebas prácticas no fuera aprobada con una nota igual o superior a 5, podrán repetirse hasta que sea superada, con una fecha límite de ejecución y entrega, fijada por las sesiones de evaluación correspondientes a las respectivas evaluaciones trimestrales o a las convocatorias oficiales ordinaria y extraordinaria. Fuera de plazo no serán calificadas.</w:t>
      </w:r>
    </w:p>
    <w:p w:rsidR="006A65D5" w:rsidRPr="00E179A0" w:rsidRDefault="006A65D5">
      <w:pPr>
        <w:ind w:left="360"/>
        <w:jc w:val="both"/>
        <w:rPr>
          <w:rFonts w:ascii="Arial Narrow" w:hAnsi="Arial Narrow"/>
          <w:szCs w:val="24"/>
          <w:lang w:val="es-ES"/>
        </w:rPr>
      </w:pPr>
    </w:p>
    <w:p w:rsidR="006A65D5" w:rsidRPr="00E179A0" w:rsidRDefault="00547A3A">
      <w:pPr>
        <w:tabs>
          <w:tab w:val="left" w:pos="220"/>
          <w:tab w:val="left" w:pos="720"/>
        </w:tabs>
        <w:ind w:left="720" w:hanging="720"/>
        <w:jc w:val="both"/>
        <w:rPr>
          <w:rFonts w:ascii="Arial Narrow" w:hAnsi="Arial Narrow"/>
          <w:szCs w:val="24"/>
          <w:lang w:val="es-ES"/>
        </w:rPr>
      </w:pPr>
      <w:r w:rsidRPr="00E179A0">
        <w:rPr>
          <w:rFonts w:ascii="Arial Narrow" w:hAnsi="Arial Narrow"/>
          <w:szCs w:val="24"/>
          <w:lang w:val="es-ES"/>
        </w:rPr>
        <w:tab/>
        <w:t>3</w:t>
      </w:r>
      <w:r w:rsidR="00C92A17">
        <w:rPr>
          <w:rFonts w:ascii="Arial Narrow" w:hAnsi="Arial Narrow"/>
          <w:szCs w:val="24"/>
          <w:lang w:val="es-ES"/>
        </w:rPr>
        <w:t>)</w:t>
      </w:r>
      <w:r w:rsidR="00C92A17">
        <w:rPr>
          <w:rFonts w:ascii="Arial Narrow" w:hAnsi="Arial Narrow"/>
          <w:szCs w:val="24"/>
          <w:lang w:val="es-ES"/>
        </w:rPr>
        <w:tab/>
        <w:t>El 1</w:t>
      </w:r>
      <w:r w:rsidR="006A65D5" w:rsidRPr="00E179A0">
        <w:rPr>
          <w:rFonts w:ascii="Arial Narrow" w:hAnsi="Arial Narrow"/>
          <w:szCs w:val="24"/>
          <w:lang w:val="es-ES"/>
        </w:rPr>
        <w:t>0 % de la nota restante sobre 10 corresponde a procedimientos actitudinales. En este apartado se valoran los aspectos siguientes: interés del alumno por la materia, actitud receptiva en clase, participación en el desarrollo de la asignatura, respeto al profesor y los compañeros, cumplimiento de las normas de convivencia en el aula, destreza manual en el manejo de los materiales y equipos, cuidado y tratamiento adecuado del material. También se valorará la participación del alumno en actividades educativas y formativas programadas por el profesor/es de la asignatura dentro y fuera del centro, así como las actividades organizadas por el departamento de imagen y sonido, o el propio centro educativo.</w:t>
      </w:r>
    </w:p>
    <w:p w:rsidR="006A65D5" w:rsidRPr="00E179A0" w:rsidRDefault="006A65D5">
      <w:pPr>
        <w:jc w:val="both"/>
        <w:rPr>
          <w:rFonts w:ascii="Arial Narrow" w:hAnsi="Arial Narrow"/>
          <w:szCs w:val="24"/>
          <w:lang w:val="es-ES"/>
        </w:rPr>
      </w:pPr>
    </w:p>
    <w:p w:rsidR="006A65D5" w:rsidRPr="00E179A0" w:rsidRDefault="006A65D5" w:rsidP="00FD0B55">
      <w:pPr>
        <w:jc w:val="both"/>
        <w:rPr>
          <w:rFonts w:ascii="Arial Narrow" w:hAnsi="Arial Narrow"/>
          <w:szCs w:val="24"/>
          <w:lang w:val="es-ES"/>
        </w:rPr>
      </w:pPr>
      <w:r w:rsidRPr="00E179A0">
        <w:rPr>
          <w:rFonts w:ascii="Arial Narrow" w:hAnsi="Arial Narrow"/>
          <w:szCs w:val="24"/>
          <w:lang w:val="es-ES"/>
        </w:rPr>
        <w:t>-La calificación de la convocatoria ordinaria quedará sujeta a la superación del examen teórico (prueba escrita) propues</w:t>
      </w:r>
      <w:r w:rsidR="00547A3A" w:rsidRPr="00E179A0">
        <w:rPr>
          <w:rFonts w:ascii="Arial Narrow" w:hAnsi="Arial Narrow"/>
          <w:szCs w:val="24"/>
          <w:lang w:val="es-ES"/>
        </w:rPr>
        <w:t>to. La nota de aprobado en esta convocatoria</w:t>
      </w:r>
      <w:r w:rsidRPr="00E179A0">
        <w:rPr>
          <w:rFonts w:ascii="Arial Narrow" w:hAnsi="Arial Narrow"/>
          <w:szCs w:val="24"/>
          <w:lang w:val="es-ES"/>
        </w:rPr>
        <w:t xml:space="preserve"> parte de una calificación igual o superior a 5, nunca inferior a dicha calificación.</w:t>
      </w:r>
      <w:r w:rsidRPr="00E179A0">
        <w:rPr>
          <w:rFonts w:ascii="Arial Narrow" w:hAnsi="Arial Narrow"/>
          <w:szCs w:val="24"/>
          <w:lang w:val="es-ES"/>
        </w:rPr>
        <w:cr/>
      </w:r>
      <w:r w:rsidRPr="00E179A0">
        <w:rPr>
          <w:rFonts w:ascii="Arial Narrow" w:hAnsi="Arial Narrow"/>
          <w:szCs w:val="24"/>
          <w:lang w:val="es-ES"/>
        </w:rPr>
        <w:cr/>
        <w:t>-Los alumnos pendientes de aprobar la asignatura del curso anterior realizarán una prueba de examen escrito en la c</w:t>
      </w:r>
      <w:r w:rsidR="00547A3A" w:rsidRPr="00E179A0">
        <w:rPr>
          <w:rFonts w:ascii="Arial Narrow" w:hAnsi="Arial Narrow"/>
          <w:szCs w:val="24"/>
          <w:lang w:val="es-ES"/>
        </w:rPr>
        <w:t>onvocatoria ordinaria</w:t>
      </w:r>
      <w:r w:rsidRPr="00E179A0">
        <w:rPr>
          <w:rFonts w:ascii="Arial Narrow" w:hAnsi="Arial Narrow"/>
          <w:szCs w:val="24"/>
          <w:lang w:val="es-ES"/>
        </w:rPr>
        <w:t>, donde entrará toda la materia teórica impartida en su curso oficial. Asimis</w:t>
      </w:r>
      <w:r w:rsidR="00547A3A" w:rsidRPr="00E179A0">
        <w:rPr>
          <w:rFonts w:ascii="Arial Narrow" w:hAnsi="Arial Narrow"/>
          <w:szCs w:val="24"/>
          <w:lang w:val="es-ES"/>
        </w:rPr>
        <w:t>mo, la nota de aprobado en esta convocatoria</w:t>
      </w:r>
      <w:r w:rsidRPr="00E179A0">
        <w:rPr>
          <w:rFonts w:ascii="Arial Narrow" w:hAnsi="Arial Narrow"/>
          <w:szCs w:val="24"/>
          <w:lang w:val="es-ES"/>
        </w:rPr>
        <w:t xml:space="preserve"> para alumnos pendientes del curso anterior será de una calificación igual o superior a 5, nunca inferior a dicha calificación.</w:t>
      </w:r>
    </w:p>
    <w:p w:rsidR="006A65D5" w:rsidRPr="00E179A0" w:rsidRDefault="006A65D5">
      <w:pPr>
        <w:jc w:val="both"/>
        <w:rPr>
          <w:rFonts w:ascii="Arial Narrow" w:hAnsi="Arial Narrow"/>
          <w:szCs w:val="24"/>
          <w:lang w:val="es-ES"/>
        </w:rPr>
      </w:pPr>
    </w:p>
    <w:p w:rsidR="006A65D5" w:rsidRPr="00E179A0" w:rsidRDefault="006A65D5" w:rsidP="00FD0B55">
      <w:pPr>
        <w:jc w:val="both"/>
        <w:rPr>
          <w:rFonts w:ascii="Arial Narrow" w:hAnsi="Arial Narrow"/>
          <w:szCs w:val="24"/>
          <w:lang w:val="es-ES"/>
        </w:rPr>
      </w:pPr>
      <w:r w:rsidRPr="00E179A0">
        <w:rPr>
          <w:rFonts w:ascii="Arial Narrow" w:hAnsi="Arial Narrow"/>
          <w:szCs w:val="24"/>
          <w:lang w:val="es-ES"/>
        </w:rPr>
        <w:t>-En la valoración de las pruebas teóricas o exámenes escritos se tendrá muy en cuenta la claridad, orden, expresión escrita, gramática y ortografía correcta. En caso de no adecuarse el examen escrito a alguno de estos aspectos se le restará de 1 a 2 puntos de la calificación final.</w:t>
      </w:r>
      <w:r w:rsidRPr="00E179A0">
        <w:rPr>
          <w:rFonts w:ascii="Arial Narrow" w:hAnsi="Arial Narrow"/>
          <w:szCs w:val="24"/>
          <w:lang w:val="es-ES"/>
        </w:rPr>
        <w:cr/>
      </w:r>
      <w:r w:rsidRPr="00E179A0">
        <w:rPr>
          <w:rFonts w:ascii="Arial Narrow" w:hAnsi="Arial Narrow"/>
          <w:szCs w:val="24"/>
          <w:lang w:val="es-ES"/>
        </w:rPr>
        <w:cr/>
        <w:t xml:space="preserve">-La fijación de la fecha de evaluación podrá ser consensuada con los alumnos si el calendario escolar lo permite y siendo su representante el delegado de clase. No obstante, la decisión última corresponde al profesor. </w:t>
      </w:r>
    </w:p>
    <w:p w:rsidR="006A65D5" w:rsidRPr="00E179A0" w:rsidRDefault="006A65D5">
      <w:pPr>
        <w:jc w:val="both"/>
        <w:rPr>
          <w:rFonts w:ascii="Arial Narrow" w:hAnsi="Arial Narrow"/>
          <w:szCs w:val="24"/>
          <w:lang w:val="es-ES"/>
        </w:rPr>
      </w:pPr>
    </w:p>
    <w:p w:rsidR="006A65D5" w:rsidRPr="00E179A0" w:rsidRDefault="006A65D5" w:rsidP="00FD0B55">
      <w:pPr>
        <w:jc w:val="both"/>
        <w:rPr>
          <w:rFonts w:ascii="Arial Narrow" w:hAnsi="Arial Narrow"/>
          <w:szCs w:val="24"/>
          <w:lang w:val="es-ES"/>
        </w:rPr>
      </w:pPr>
      <w:r w:rsidRPr="00E179A0">
        <w:rPr>
          <w:rFonts w:ascii="Arial Narrow" w:hAnsi="Arial Narrow"/>
          <w:szCs w:val="24"/>
          <w:lang w:val="es-ES"/>
        </w:rPr>
        <w:t>-</w:t>
      </w:r>
      <w:r w:rsidR="00FD0B55" w:rsidRPr="00E179A0">
        <w:rPr>
          <w:rFonts w:ascii="Arial Narrow" w:hAnsi="Arial Narrow"/>
          <w:szCs w:val="24"/>
          <w:lang w:val="es-ES"/>
        </w:rPr>
        <w:t>Referente</w:t>
      </w:r>
      <w:r w:rsidRPr="00E179A0">
        <w:rPr>
          <w:rFonts w:ascii="Arial Narrow" w:hAnsi="Arial Narrow"/>
          <w:szCs w:val="24"/>
          <w:lang w:val="es-ES"/>
        </w:rPr>
        <w:t xml:space="preserve"> a la fecha de entrega de trabajos prácticos también puede ser consensuado con los alumnos pero de igual modo, una vez establecida en el calendario es inamovible. No se recogerán ni calificarán trabajos realizados fuera de la fecha de entrega prevista. Se recomienda a los alumnos hacer copia de todo el material entregado para ser evaluado (Trabajos, comentarios, proyectos, etc..) porque no puede restituirse, formando parte de la documentación pedagógica ne</w:t>
      </w:r>
      <w:r w:rsidR="00547A3A" w:rsidRPr="00E179A0">
        <w:rPr>
          <w:rFonts w:ascii="Arial Narrow" w:hAnsi="Arial Narrow"/>
          <w:szCs w:val="24"/>
          <w:lang w:val="es-ES"/>
        </w:rPr>
        <w:t>cesaria para evaluar el módulo</w:t>
      </w:r>
      <w:r w:rsidR="009743DB" w:rsidRPr="00E179A0">
        <w:rPr>
          <w:rFonts w:ascii="Arial Narrow" w:hAnsi="Arial Narrow"/>
          <w:szCs w:val="24"/>
          <w:lang w:val="es-ES"/>
        </w:rPr>
        <w:t>.</w:t>
      </w:r>
    </w:p>
    <w:p w:rsidR="006A65D5" w:rsidRPr="00E179A0" w:rsidRDefault="006A65D5">
      <w:pPr>
        <w:jc w:val="both"/>
        <w:rPr>
          <w:rFonts w:ascii="Arial Narrow" w:hAnsi="Arial Narrow"/>
          <w:szCs w:val="24"/>
          <w:lang w:val="es-ES"/>
        </w:rPr>
      </w:pPr>
    </w:p>
    <w:p w:rsidR="006A65D5" w:rsidRPr="004C427B" w:rsidRDefault="004C427B" w:rsidP="004C427B">
      <w:pPr>
        <w:pStyle w:val="Prrafodelista"/>
        <w:numPr>
          <w:ilvl w:val="0"/>
          <w:numId w:val="6"/>
        </w:numPr>
        <w:jc w:val="both"/>
        <w:rPr>
          <w:rFonts w:ascii="Arial Narrow" w:hAnsi="Arial Narrow"/>
          <w:szCs w:val="24"/>
          <w:lang w:val="es-ES"/>
        </w:rPr>
      </w:pPr>
      <w:r>
        <w:rPr>
          <w:rFonts w:ascii="Arial Narrow" w:hAnsi="Arial Narrow"/>
          <w:szCs w:val="24"/>
          <w:lang w:val="es-ES"/>
        </w:rPr>
        <w:t>En el desarrollo de los ejercicios prácticos, l</w:t>
      </w:r>
      <w:r w:rsidR="006A65D5" w:rsidRPr="004C427B">
        <w:rPr>
          <w:rFonts w:ascii="Arial Narrow" w:hAnsi="Arial Narrow"/>
          <w:szCs w:val="24"/>
          <w:lang w:val="es-ES"/>
        </w:rPr>
        <w:t>a puntualidad será tenida muy en cuenta. Aquel alumno que se retrase más de 15 minutos no podrá asistir a clase en esa hora lectiva hasta el siguiente cambio o descanso, al objeto de no interrumpir al profesor ni distraer a los alumnos.</w:t>
      </w:r>
      <w:r w:rsidR="006A65D5" w:rsidRPr="004C427B">
        <w:rPr>
          <w:rFonts w:ascii="Arial Narrow" w:hAnsi="Arial Narrow"/>
          <w:szCs w:val="24"/>
          <w:lang w:val="es-ES"/>
        </w:rPr>
        <w:cr/>
      </w:r>
      <w:r w:rsidR="006A65D5" w:rsidRPr="004C427B">
        <w:rPr>
          <w:rFonts w:ascii="Arial Narrow" w:hAnsi="Arial Narrow"/>
          <w:szCs w:val="24"/>
          <w:lang w:val="es-ES"/>
        </w:rPr>
        <w:cr/>
        <w:t>-Como norma de funcionamiento en el desarrollo de las clases por parte de los profesores, no se admitirán en el aula la presencia ni utilización por parte de los alumnos de teléfonos móviles</w:t>
      </w:r>
      <w:r w:rsidR="00FD0B55" w:rsidRPr="004C427B">
        <w:rPr>
          <w:rFonts w:ascii="Arial Narrow" w:hAnsi="Arial Narrow"/>
          <w:szCs w:val="24"/>
          <w:lang w:val="es-ES"/>
        </w:rPr>
        <w:t>. En el caso de los ordenadores portátiles, se utilizarán</w:t>
      </w:r>
      <w:r w:rsidR="006A65D5" w:rsidRPr="004C427B">
        <w:rPr>
          <w:rFonts w:ascii="Arial Narrow" w:hAnsi="Arial Narrow"/>
          <w:szCs w:val="24"/>
          <w:lang w:val="es-ES"/>
        </w:rPr>
        <w:t xml:space="preserve"> en clase, sólo cuando se estén preparando trabajos prácticos propuestos por el profesor. El empleo de estos aparatos durante las explicaciones del profesor como instrumentos de distracción, serán penalizadas restando nota en los contenidos actitudinales. Es potestad también del profesor invitar al alumno en estas prácticas a  abandonar el aula por falta de interés manifiesto.</w:t>
      </w:r>
    </w:p>
    <w:p w:rsidR="00DD0CB4" w:rsidRDefault="00DD0CB4" w:rsidP="00E55779">
      <w:pPr>
        <w:jc w:val="center"/>
        <w:rPr>
          <w:rFonts w:ascii="Arial Narrow" w:hAnsi="Arial Narrow"/>
          <w:b/>
          <w:szCs w:val="24"/>
          <w:u w:val="single"/>
          <w:lang w:val="es-ES"/>
        </w:rPr>
      </w:pPr>
    </w:p>
    <w:p w:rsidR="006A65D5" w:rsidRPr="00E179A0" w:rsidRDefault="00DC1926" w:rsidP="00E55779">
      <w:pPr>
        <w:jc w:val="center"/>
        <w:rPr>
          <w:rFonts w:ascii="Arial Narrow" w:hAnsi="Arial Narrow"/>
          <w:b/>
          <w:szCs w:val="24"/>
          <w:u w:val="single"/>
          <w:lang w:val="es-ES"/>
        </w:rPr>
      </w:pPr>
      <w:r w:rsidRPr="00E179A0">
        <w:rPr>
          <w:rFonts w:ascii="Arial Narrow" w:hAnsi="Arial Narrow"/>
          <w:b/>
          <w:szCs w:val="24"/>
          <w:u w:val="single"/>
          <w:lang w:val="es-ES"/>
        </w:rPr>
        <w:cr/>
      </w:r>
      <w:r w:rsidR="004C427B">
        <w:rPr>
          <w:rFonts w:ascii="Arial Narrow" w:hAnsi="Arial Narrow"/>
          <w:b/>
          <w:szCs w:val="24"/>
          <w:u w:val="single"/>
          <w:lang w:val="es-ES"/>
        </w:rPr>
        <w:t>7</w:t>
      </w:r>
      <w:r w:rsidR="006A65D5" w:rsidRPr="00E179A0">
        <w:rPr>
          <w:rFonts w:ascii="Arial Narrow" w:hAnsi="Arial Narrow"/>
          <w:b/>
          <w:szCs w:val="24"/>
          <w:u w:val="single"/>
          <w:lang w:val="es-ES"/>
        </w:rPr>
        <w:t>- ATENCIÓN A LA DIVERSIDAD.</w:t>
      </w:r>
    </w:p>
    <w:p w:rsidR="006A65D5" w:rsidRPr="00E179A0" w:rsidRDefault="006A65D5">
      <w:pPr>
        <w:rPr>
          <w:rFonts w:ascii="Arial Narrow" w:hAnsi="Arial Narrow"/>
          <w:szCs w:val="24"/>
          <w:lang w:val="es-ES"/>
        </w:rPr>
      </w:pPr>
      <w:r w:rsidRPr="00E179A0">
        <w:rPr>
          <w:rFonts w:ascii="Arial Narrow" w:hAnsi="Arial Narrow"/>
          <w:szCs w:val="24"/>
          <w:lang w:val="es-ES"/>
        </w:rPr>
        <w:cr/>
      </w:r>
    </w:p>
    <w:p w:rsidR="006A65D5" w:rsidRPr="00E179A0" w:rsidRDefault="004C427B" w:rsidP="00DD0CB4">
      <w:pPr>
        <w:jc w:val="both"/>
        <w:rPr>
          <w:rFonts w:ascii="Arial Narrow" w:hAnsi="Arial Narrow"/>
          <w:szCs w:val="24"/>
          <w:lang w:val="es-ES"/>
        </w:rPr>
      </w:pPr>
      <w:r>
        <w:rPr>
          <w:rFonts w:ascii="Arial Narrow" w:hAnsi="Arial Narrow"/>
          <w:szCs w:val="24"/>
          <w:lang w:val="es-ES"/>
        </w:rPr>
        <w:tab/>
        <w:t>7</w:t>
      </w:r>
      <w:r w:rsidR="006A65D5" w:rsidRPr="00E179A0">
        <w:rPr>
          <w:rFonts w:ascii="Arial Narrow" w:hAnsi="Arial Narrow"/>
          <w:szCs w:val="24"/>
          <w:lang w:val="es-ES"/>
        </w:rPr>
        <w:t>.1-Adaptaciones curriculares.</w:t>
      </w:r>
      <w:r w:rsidR="006A65D5" w:rsidRPr="00E179A0">
        <w:rPr>
          <w:rFonts w:ascii="Arial Narrow" w:hAnsi="Arial Narrow"/>
          <w:szCs w:val="24"/>
          <w:lang w:val="es-ES"/>
        </w:rPr>
        <w:cr/>
      </w:r>
      <w:r w:rsidR="006A65D5" w:rsidRPr="00E179A0">
        <w:rPr>
          <w:rFonts w:ascii="Arial Narrow" w:hAnsi="Arial Narrow"/>
          <w:szCs w:val="24"/>
          <w:lang w:val="es-ES"/>
        </w:rPr>
        <w:cr/>
      </w:r>
      <w:r w:rsidR="006A65D5" w:rsidRPr="00E179A0">
        <w:rPr>
          <w:rFonts w:ascii="Arial Narrow" w:hAnsi="Arial Narrow"/>
          <w:szCs w:val="24"/>
          <w:lang w:val="es-ES"/>
        </w:rPr>
        <w:tab/>
        <w:t>La adecuación y adaptación de los contenidos y actividades pueden ser planteados, sin perder el referente del contexto, de forma que se puedan desarrollar como consecuencia de los distintos grados de conocimientos previos detectados en el alumnado, o ante la existencia de diferentes grados de autonomía y responsabilidad entre ellos, o por la identificación de dificultades en procesos anteriores o similares con determinados alumnos.</w:t>
      </w:r>
      <w:r w:rsidR="006A65D5" w:rsidRPr="00E179A0">
        <w:rPr>
          <w:rFonts w:ascii="Arial Narrow" w:hAnsi="Arial Narrow"/>
          <w:szCs w:val="24"/>
          <w:lang w:val="es-ES"/>
        </w:rPr>
        <w:cr/>
      </w:r>
      <w:r w:rsidR="006A65D5" w:rsidRPr="00E179A0">
        <w:rPr>
          <w:rFonts w:ascii="Arial Narrow" w:hAnsi="Arial Narrow"/>
          <w:szCs w:val="24"/>
          <w:lang w:val="es-ES"/>
        </w:rPr>
        <w:cr/>
      </w:r>
      <w:r w:rsidR="006A65D5" w:rsidRPr="00E179A0">
        <w:rPr>
          <w:rFonts w:ascii="Arial Narrow" w:hAnsi="Arial Narrow"/>
          <w:szCs w:val="24"/>
          <w:lang w:val="es-ES"/>
        </w:rPr>
        <w:cr/>
      </w:r>
      <w:r w:rsidR="006A65D5" w:rsidRPr="00E179A0">
        <w:rPr>
          <w:rFonts w:ascii="Arial Narrow" w:hAnsi="Arial Narrow"/>
          <w:szCs w:val="24"/>
          <w:lang w:val="es-ES"/>
        </w:rPr>
        <w:tab/>
      </w:r>
      <w:r>
        <w:rPr>
          <w:rFonts w:ascii="Arial Narrow" w:hAnsi="Arial Narrow"/>
          <w:szCs w:val="24"/>
          <w:lang w:val="es-ES"/>
        </w:rPr>
        <w:t>7</w:t>
      </w:r>
      <w:r w:rsidR="006A65D5" w:rsidRPr="00E179A0">
        <w:rPr>
          <w:rFonts w:ascii="Arial Narrow" w:hAnsi="Arial Narrow"/>
          <w:szCs w:val="24"/>
          <w:lang w:val="es-ES"/>
        </w:rPr>
        <w:t>.2-Alumnos con Necesidades Educativas Específicas.</w:t>
      </w:r>
      <w:r w:rsidR="006A65D5" w:rsidRPr="00E179A0">
        <w:rPr>
          <w:rFonts w:ascii="Arial Narrow" w:hAnsi="Arial Narrow"/>
          <w:szCs w:val="24"/>
          <w:lang w:val="es-ES"/>
        </w:rPr>
        <w:cr/>
      </w:r>
      <w:r w:rsidR="006A65D5" w:rsidRPr="00E179A0">
        <w:rPr>
          <w:rFonts w:ascii="Arial Narrow" w:hAnsi="Arial Narrow"/>
          <w:szCs w:val="24"/>
          <w:lang w:val="es-ES"/>
        </w:rPr>
        <w:cr/>
      </w:r>
      <w:r w:rsidR="006A65D5" w:rsidRPr="00E179A0">
        <w:rPr>
          <w:rFonts w:ascii="Arial Narrow" w:hAnsi="Arial Narrow"/>
          <w:szCs w:val="24"/>
          <w:lang w:val="es-ES"/>
        </w:rPr>
        <w:tab/>
        <w:t>Una vez detectadas las necesidades de los alumnos y en colaboración del departamento de orientación se estudiarán las medidas de refuerzo y apoyo que sean necesarias. Pero las pruebas de superación de contenidos conceptuales y prácticos serán iguales o similarmente adaptadas al resto de su curso.</w:t>
      </w:r>
      <w:r w:rsidR="006A65D5" w:rsidRPr="00E179A0">
        <w:rPr>
          <w:rFonts w:ascii="Arial Narrow" w:hAnsi="Arial Narrow"/>
          <w:szCs w:val="24"/>
          <w:lang w:val="es-ES"/>
        </w:rPr>
        <w:cr/>
      </w:r>
      <w:r w:rsidR="006A65D5" w:rsidRPr="00E179A0">
        <w:rPr>
          <w:rFonts w:ascii="Arial Narrow" w:hAnsi="Arial Narrow"/>
          <w:szCs w:val="24"/>
          <w:lang w:val="es-ES"/>
        </w:rPr>
        <w:cr/>
      </w:r>
    </w:p>
    <w:p w:rsidR="006A65D5" w:rsidRPr="00E179A0" w:rsidRDefault="004C427B">
      <w:pPr>
        <w:jc w:val="center"/>
        <w:rPr>
          <w:rFonts w:ascii="Arial Narrow" w:hAnsi="Arial Narrow"/>
          <w:b/>
          <w:szCs w:val="24"/>
          <w:u w:val="single"/>
          <w:lang w:val="es-ES"/>
        </w:rPr>
      </w:pPr>
      <w:r>
        <w:rPr>
          <w:rFonts w:ascii="Arial Narrow" w:hAnsi="Arial Narrow"/>
          <w:b/>
          <w:szCs w:val="24"/>
          <w:u w:val="single"/>
          <w:lang w:val="es-ES"/>
        </w:rPr>
        <w:t>8</w:t>
      </w:r>
      <w:r w:rsidR="006A65D5" w:rsidRPr="00E179A0">
        <w:rPr>
          <w:rFonts w:ascii="Arial Narrow" w:hAnsi="Arial Narrow"/>
          <w:b/>
          <w:szCs w:val="24"/>
          <w:u w:val="single"/>
          <w:lang w:val="es-ES"/>
        </w:rPr>
        <w:t>-ACTIVIDADES COMPLEMENTARIAS.</w:t>
      </w:r>
    </w:p>
    <w:p w:rsidR="006A65D5" w:rsidRPr="00E179A0" w:rsidRDefault="006A65D5" w:rsidP="00DD0CB4">
      <w:pPr>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cr/>
      </w:r>
      <w:r w:rsidRPr="00E179A0">
        <w:rPr>
          <w:rFonts w:ascii="Arial Narrow" w:hAnsi="Arial Narrow"/>
          <w:szCs w:val="24"/>
          <w:lang w:val="es-ES"/>
        </w:rPr>
        <w:tab/>
        <w:t>Se asistirá a aquellos acontecimientos y actividades que, teniendo un interés especial para el módulo, organicen en Málaga instituciones o particulares. Especialmente aquellas actividades que puedan integrarse en la programación.</w:t>
      </w:r>
    </w:p>
    <w:p w:rsidR="006A65D5" w:rsidRPr="00E179A0" w:rsidRDefault="006A65D5">
      <w:pPr>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cr/>
      </w:r>
    </w:p>
    <w:p w:rsidR="00DD0CB4" w:rsidRDefault="00DD0CB4">
      <w:pPr>
        <w:jc w:val="center"/>
        <w:rPr>
          <w:rFonts w:ascii="Arial Narrow" w:hAnsi="Arial Narrow"/>
          <w:b/>
          <w:szCs w:val="24"/>
          <w:u w:val="single"/>
          <w:lang w:val="es-ES"/>
        </w:rPr>
      </w:pPr>
    </w:p>
    <w:p w:rsidR="00DD0CB4" w:rsidRDefault="00DD0CB4">
      <w:pPr>
        <w:jc w:val="center"/>
        <w:rPr>
          <w:rFonts w:ascii="Arial Narrow" w:hAnsi="Arial Narrow"/>
          <w:b/>
          <w:szCs w:val="24"/>
          <w:u w:val="single"/>
          <w:lang w:val="es-ES"/>
        </w:rPr>
      </w:pPr>
    </w:p>
    <w:p w:rsidR="00DD0CB4" w:rsidRDefault="00DD0CB4">
      <w:pPr>
        <w:jc w:val="center"/>
        <w:rPr>
          <w:rFonts w:ascii="Arial Narrow" w:hAnsi="Arial Narrow"/>
          <w:b/>
          <w:szCs w:val="24"/>
          <w:u w:val="single"/>
          <w:lang w:val="es-ES"/>
        </w:rPr>
      </w:pPr>
    </w:p>
    <w:p w:rsidR="006A65D5" w:rsidRPr="00E179A0" w:rsidRDefault="004C427B">
      <w:pPr>
        <w:jc w:val="center"/>
        <w:rPr>
          <w:rFonts w:ascii="Arial Narrow" w:hAnsi="Arial Narrow"/>
          <w:szCs w:val="24"/>
          <w:lang w:val="es-ES"/>
        </w:rPr>
      </w:pPr>
      <w:r>
        <w:rPr>
          <w:rFonts w:ascii="Arial Narrow" w:hAnsi="Arial Narrow"/>
          <w:b/>
          <w:szCs w:val="24"/>
          <w:u w:val="single"/>
          <w:lang w:val="es-ES"/>
        </w:rPr>
        <w:lastRenderedPageBreak/>
        <w:t>9</w:t>
      </w:r>
      <w:r w:rsidR="006A65D5" w:rsidRPr="00E179A0">
        <w:rPr>
          <w:rFonts w:ascii="Arial Narrow" w:hAnsi="Arial Narrow"/>
          <w:b/>
          <w:szCs w:val="24"/>
          <w:u w:val="single"/>
          <w:lang w:val="es-ES"/>
        </w:rPr>
        <w:t>-MATERIALES Y RECURSOS DIDÁCTICOS.</w:t>
      </w:r>
      <w:r w:rsidR="006A65D5" w:rsidRPr="00E179A0">
        <w:rPr>
          <w:rFonts w:ascii="Arial Narrow" w:hAnsi="Arial Narrow"/>
          <w:b/>
          <w:szCs w:val="24"/>
          <w:u w:val="single"/>
          <w:lang w:val="es-ES"/>
        </w:rPr>
        <w:cr/>
      </w:r>
    </w:p>
    <w:p w:rsidR="006A65D5" w:rsidRPr="00E179A0" w:rsidRDefault="006A65D5">
      <w:pPr>
        <w:rPr>
          <w:rFonts w:ascii="Arial Narrow" w:hAnsi="Arial Narrow"/>
          <w:szCs w:val="24"/>
          <w:lang w:val="es-ES"/>
        </w:rPr>
      </w:pPr>
    </w:p>
    <w:p w:rsidR="006A65D5" w:rsidRPr="00E179A0" w:rsidRDefault="006A65D5">
      <w:pPr>
        <w:jc w:val="both"/>
        <w:rPr>
          <w:rFonts w:ascii="Arial Narrow" w:hAnsi="Arial Narrow"/>
          <w:szCs w:val="24"/>
          <w:lang w:val="es-ES"/>
        </w:rPr>
      </w:pPr>
      <w:r w:rsidRPr="00E179A0">
        <w:rPr>
          <w:rFonts w:ascii="Arial Narrow" w:hAnsi="Arial Narrow"/>
          <w:szCs w:val="24"/>
          <w:lang w:val="es-ES"/>
        </w:rPr>
        <w:cr/>
      </w:r>
      <w:r w:rsidRPr="00E179A0">
        <w:rPr>
          <w:rFonts w:ascii="Arial Narrow" w:hAnsi="Arial Narrow"/>
          <w:szCs w:val="24"/>
          <w:lang w:val="es-ES"/>
        </w:rPr>
        <w:tab/>
        <w:t>-Libros de consulta: los recomendados por el profesor en la bibliografía que se dará en cada unidad didáctica.</w:t>
      </w:r>
      <w:r w:rsidRPr="00E179A0">
        <w:rPr>
          <w:rFonts w:ascii="Arial Narrow" w:hAnsi="Arial Narrow"/>
          <w:szCs w:val="24"/>
          <w:lang w:val="es-ES"/>
        </w:rPr>
        <w:cr/>
      </w:r>
      <w:r w:rsidRPr="00E179A0">
        <w:rPr>
          <w:rFonts w:ascii="Arial Narrow" w:hAnsi="Arial Narrow"/>
          <w:szCs w:val="24"/>
          <w:lang w:val="es-ES"/>
        </w:rPr>
        <w:tab/>
        <w:t>-Filmografía en DVD y vídeo.</w:t>
      </w:r>
      <w:r w:rsidRPr="00E179A0">
        <w:rPr>
          <w:rFonts w:ascii="Arial Narrow" w:hAnsi="Arial Narrow"/>
          <w:szCs w:val="24"/>
          <w:lang w:val="es-ES"/>
        </w:rPr>
        <w:cr/>
      </w:r>
      <w:r w:rsidRPr="00E179A0">
        <w:rPr>
          <w:rFonts w:ascii="Arial Narrow" w:hAnsi="Arial Narrow"/>
          <w:szCs w:val="24"/>
          <w:lang w:val="es-ES"/>
        </w:rPr>
        <w:tab/>
        <w:t>-Registros sonoros en CD.</w:t>
      </w:r>
      <w:r w:rsidRPr="00E179A0">
        <w:rPr>
          <w:rFonts w:ascii="Arial Narrow" w:hAnsi="Arial Narrow"/>
          <w:szCs w:val="24"/>
          <w:lang w:val="es-ES"/>
        </w:rPr>
        <w:cr/>
      </w:r>
      <w:r w:rsidRPr="00E179A0">
        <w:rPr>
          <w:rFonts w:ascii="Arial Narrow" w:hAnsi="Arial Narrow"/>
          <w:szCs w:val="24"/>
          <w:lang w:val="es-ES"/>
        </w:rPr>
        <w:tab/>
        <w:t>-Documentación periodística seleccionada.</w:t>
      </w:r>
      <w:r w:rsidRPr="00E179A0">
        <w:rPr>
          <w:rFonts w:ascii="Arial Narrow" w:hAnsi="Arial Narrow"/>
          <w:szCs w:val="24"/>
          <w:lang w:val="es-ES"/>
        </w:rPr>
        <w:cr/>
      </w:r>
      <w:r w:rsidRPr="00E179A0">
        <w:rPr>
          <w:rFonts w:ascii="Arial Narrow" w:hAnsi="Arial Narrow"/>
          <w:szCs w:val="24"/>
          <w:lang w:val="es-ES"/>
        </w:rPr>
        <w:tab/>
        <w:t>-Proyector y reproductor de CD y DVD.</w:t>
      </w:r>
    </w:p>
    <w:p w:rsidR="009743DB" w:rsidRPr="00E179A0" w:rsidRDefault="006A65D5" w:rsidP="00DD0CB4">
      <w:pPr>
        <w:jc w:val="center"/>
        <w:rPr>
          <w:rFonts w:ascii="Arial Narrow" w:hAnsi="Arial Narrow"/>
          <w:szCs w:val="24"/>
          <w:lang w:val="es-ES"/>
        </w:rPr>
      </w:pPr>
      <w:r w:rsidRPr="00E179A0">
        <w:rPr>
          <w:rFonts w:ascii="Arial Narrow" w:hAnsi="Arial Narrow"/>
          <w:b/>
          <w:szCs w:val="24"/>
          <w:u w:val="single"/>
          <w:lang w:val="es-ES"/>
        </w:rPr>
        <w:cr/>
      </w:r>
    </w:p>
    <w:p w:rsidR="006A65D5" w:rsidRPr="00E179A0" w:rsidRDefault="004C427B" w:rsidP="009743DB">
      <w:pPr>
        <w:ind w:left="2124" w:firstLine="708"/>
        <w:jc w:val="both"/>
        <w:rPr>
          <w:rFonts w:ascii="Arial Narrow" w:hAnsi="Arial Narrow"/>
          <w:szCs w:val="24"/>
          <w:lang w:val="es-ES"/>
        </w:rPr>
      </w:pPr>
      <w:r>
        <w:rPr>
          <w:rFonts w:ascii="Arial Narrow" w:hAnsi="Arial Narrow"/>
          <w:b/>
          <w:szCs w:val="24"/>
          <w:u w:val="single"/>
          <w:lang w:val="es-ES"/>
        </w:rPr>
        <w:t>10</w:t>
      </w:r>
      <w:r w:rsidR="006A65D5" w:rsidRPr="00E179A0">
        <w:rPr>
          <w:rFonts w:ascii="Arial Narrow" w:hAnsi="Arial Narrow"/>
          <w:b/>
          <w:szCs w:val="24"/>
          <w:u w:val="single"/>
          <w:lang w:val="es-ES"/>
        </w:rPr>
        <w:t>-TEMAS TRANSVERSALES.</w:t>
      </w:r>
      <w:r w:rsidR="006A65D5" w:rsidRPr="00E179A0">
        <w:rPr>
          <w:rFonts w:ascii="Arial Narrow" w:hAnsi="Arial Narrow"/>
          <w:szCs w:val="24"/>
          <w:lang w:val="es-ES"/>
        </w:rPr>
        <w:cr/>
      </w:r>
    </w:p>
    <w:p w:rsidR="006A65D5" w:rsidRPr="00E179A0" w:rsidRDefault="006A65D5">
      <w:pPr>
        <w:rPr>
          <w:rFonts w:ascii="Arial Narrow" w:hAnsi="Arial Narrow"/>
          <w:szCs w:val="24"/>
          <w:lang w:val="es-ES"/>
        </w:rPr>
      </w:pPr>
    </w:p>
    <w:p w:rsidR="006A65D5" w:rsidRPr="00DD0CB4" w:rsidRDefault="004C427B" w:rsidP="00DD0CB4">
      <w:pPr>
        <w:pStyle w:val="Prrafodelista"/>
        <w:numPr>
          <w:ilvl w:val="0"/>
          <w:numId w:val="7"/>
        </w:numPr>
        <w:jc w:val="both"/>
        <w:rPr>
          <w:rFonts w:ascii="Arial Narrow" w:hAnsi="Arial Narrow"/>
          <w:szCs w:val="24"/>
        </w:rPr>
      </w:pPr>
      <w:r w:rsidRPr="00DD0CB4">
        <w:rPr>
          <w:rFonts w:ascii="Arial Narrow" w:hAnsi="Arial Narrow"/>
          <w:b/>
          <w:szCs w:val="24"/>
          <w:lang w:val="es-ES"/>
        </w:rPr>
        <w:t>10</w:t>
      </w:r>
      <w:r w:rsidR="006A65D5" w:rsidRPr="00DD0CB4">
        <w:rPr>
          <w:rFonts w:ascii="Arial Narrow" w:hAnsi="Arial Narrow"/>
          <w:b/>
          <w:szCs w:val="24"/>
          <w:lang w:val="es-ES"/>
        </w:rPr>
        <w:t>.1-Educación ambiental. Entre sus objetivos se encuentran los siguientes</w:t>
      </w:r>
      <w:r w:rsidR="006A65D5" w:rsidRPr="00DD0CB4">
        <w:rPr>
          <w:rFonts w:ascii="Arial Narrow" w:hAnsi="Arial Narrow"/>
          <w:szCs w:val="24"/>
          <w:lang w:val="es-ES"/>
        </w:rPr>
        <w:t>:</w:t>
      </w:r>
      <w:r w:rsidR="006A65D5" w:rsidRPr="00DD0CB4">
        <w:rPr>
          <w:rFonts w:ascii="Arial Narrow" w:hAnsi="Arial Narrow"/>
          <w:szCs w:val="24"/>
          <w:lang w:val="es-ES"/>
        </w:rPr>
        <w:cr/>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-Adquirir experiencias y conocimientos suficientes para tener una comprensión de los principales problemas ambientales.</w:t>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-Desarrollar conciencia de responsabilidad respecto del medio ambiente global.</w:t>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-Desarrollar capacidades y técnicas de relaciones con el medio sin contribuir a su deterioro, así como hábitos individual</w:t>
      </w:r>
      <w:r w:rsidRPr="00DD0CB4">
        <w:rPr>
          <w:rFonts w:ascii="Arial Narrow" w:hAnsi="Arial Narrow"/>
          <w:szCs w:val="24"/>
          <w:lang w:val="es-ES"/>
        </w:rPr>
        <w:t>es de protección del medio.</w:t>
      </w:r>
      <w:r w:rsidRPr="00DD0CB4">
        <w:rPr>
          <w:rFonts w:ascii="Arial Narrow" w:hAnsi="Arial Narrow"/>
          <w:szCs w:val="24"/>
          <w:lang w:val="es-ES"/>
        </w:rPr>
        <w:cr/>
      </w:r>
      <w:r w:rsidRPr="00DD0CB4">
        <w:rPr>
          <w:rFonts w:ascii="Arial Narrow" w:hAnsi="Arial Narrow"/>
          <w:szCs w:val="24"/>
          <w:lang w:val="es-ES"/>
        </w:rPr>
        <w:cr/>
      </w:r>
      <w:r w:rsidRPr="00DD0CB4">
        <w:rPr>
          <w:rFonts w:ascii="Arial Narrow" w:hAnsi="Arial Narrow"/>
          <w:szCs w:val="24"/>
          <w:lang w:val="es-ES"/>
        </w:rPr>
        <w:tab/>
      </w:r>
      <w:r w:rsidRPr="00DD0CB4">
        <w:rPr>
          <w:rFonts w:ascii="Arial Narrow" w:hAnsi="Arial Narrow"/>
          <w:b/>
          <w:szCs w:val="24"/>
          <w:lang w:val="es-ES"/>
        </w:rPr>
        <w:t>10</w:t>
      </w:r>
      <w:r w:rsidR="006A65D5" w:rsidRPr="00DD0CB4">
        <w:rPr>
          <w:rFonts w:ascii="Arial Narrow" w:hAnsi="Arial Narrow"/>
          <w:b/>
          <w:szCs w:val="24"/>
          <w:lang w:val="es-ES"/>
        </w:rPr>
        <w:t>.2-Educación para la salud y salud laboral.</w:t>
      </w:r>
      <w:r w:rsidR="006A65D5" w:rsidRPr="00DD0CB4">
        <w:rPr>
          <w:rFonts w:ascii="Arial Narrow" w:hAnsi="Arial Narrow"/>
          <w:szCs w:val="24"/>
          <w:lang w:val="es-ES"/>
        </w:rPr>
        <w:t xml:space="preserve"> Parte de un concepto integral de la salud como bienestar físico y mental, individual, social y medioambiental. Plantea dos tipos de objetivos:</w:t>
      </w:r>
      <w:r w:rsidR="006A65D5" w:rsidRPr="00DD0CB4">
        <w:rPr>
          <w:rFonts w:ascii="Arial Narrow" w:hAnsi="Arial Narrow"/>
          <w:szCs w:val="24"/>
          <w:lang w:val="es-ES"/>
        </w:rPr>
        <w:cr/>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-Adquirir un conocimiento progresivo del cuerpo, de las principales anomalías y enfermedades y del modo de prevenirlas o curarlas.</w:t>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 xml:space="preserve">-Desarrollar hábitos de salud: higiene corporal y mental, alimentación correcta, prevención de accidentes, relación no miedosa con el personal sanitario etc. El objetivo final de la educación es el trabajo, cuanto antes se conciencie el alumnado de su importancia, conseguiremos evitar los accidentes y </w:t>
      </w:r>
      <w:r w:rsidRPr="00DD0CB4">
        <w:rPr>
          <w:rFonts w:ascii="Arial Narrow" w:hAnsi="Arial Narrow"/>
          <w:szCs w:val="24"/>
          <w:lang w:val="es-ES"/>
        </w:rPr>
        <w:t>enfermedades profesionales.</w:t>
      </w:r>
      <w:r w:rsidRPr="00DD0CB4">
        <w:rPr>
          <w:rFonts w:ascii="Arial Narrow" w:hAnsi="Arial Narrow"/>
          <w:szCs w:val="24"/>
          <w:lang w:val="es-ES"/>
        </w:rPr>
        <w:cr/>
      </w:r>
      <w:r w:rsidRPr="00DD0CB4">
        <w:rPr>
          <w:rFonts w:ascii="Arial Narrow" w:hAnsi="Arial Narrow"/>
          <w:szCs w:val="24"/>
          <w:lang w:val="es-ES"/>
        </w:rPr>
        <w:cr/>
      </w:r>
      <w:r w:rsidRPr="00DD0CB4">
        <w:rPr>
          <w:rFonts w:ascii="Arial Narrow" w:hAnsi="Arial Narrow"/>
          <w:szCs w:val="24"/>
          <w:lang w:val="es-ES"/>
        </w:rPr>
        <w:tab/>
      </w:r>
      <w:r w:rsidRPr="00DD0CB4">
        <w:rPr>
          <w:rFonts w:ascii="Arial Narrow" w:hAnsi="Arial Narrow"/>
          <w:b/>
          <w:szCs w:val="24"/>
          <w:lang w:val="es-ES"/>
        </w:rPr>
        <w:t>10</w:t>
      </w:r>
      <w:r w:rsidR="006A65D5" w:rsidRPr="00DD0CB4">
        <w:rPr>
          <w:rFonts w:ascii="Arial Narrow" w:hAnsi="Arial Narrow"/>
          <w:b/>
          <w:szCs w:val="24"/>
          <w:lang w:val="es-ES"/>
        </w:rPr>
        <w:t>.3-Coeducación</w:t>
      </w:r>
      <w:r w:rsidR="006A65D5" w:rsidRPr="00DD0CB4">
        <w:rPr>
          <w:rFonts w:ascii="Arial Narrow" w:hAnsi="Arial Narrow"/>
          <w:szCs w:val="24"/>
          <w:lang w:val="es-ES"/>
        </w:rPr>
        <w:t>. La educación para la igualdad se plantea expresamente por la necesidad de crear desde la escuela una dinámica correcta de las discriminaciones. Entre sus objetivos están:</w:t>
      </w:r>
      <w:r w:rsidR="006A65D5" w:rsidRPr="00DD0CB4">
        <w:rPr>
          <w:rFonts w:ascii="Arial Narrow" w:hAnsi="Arial Narrow"/>
          <w:szCs w:val="24"/>
          <w:lang w:val="es-ES"/>
        </w:rPr>
        <w:cr/>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w:t>
      </w:r>
      <w:r w:rsidR="00DD0CB4">
        <w:rPr>
          <w:rFonts w:ascii="Arial Narrow" w:hAnsi="Arial Narrow"/>
          <w:szCs w:val="24"/>
          <w:lang w:val="es-ES"/>
        </w:rPr>
        <w:t xml:space="preserve"> </w:t>
      </w:r>
      <w:r w:rsidR="006A65D5" w:rsidRPr="00DD0CB4">
        <w:rPr>
          <w:rFonts w:ascii="Arial Narrow" w:hAnsi="Arial Narrow"/>
          <w:szCs w:val="24"/>
          <w:lang w:val="es-ES"/>
        </w:rPr>
        <w:t>Desarrollarla autoestima y una concepción del cuerpo como expresión de la personalidad.</w:t>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w:t>
      </w:r>
      <w:r w:rsidR="00DD0CB4">
        <w:rPr>
          <w:rFonts w:ascii="Arial Narrow" w:hAnsi="Arial Narrow"/>
          <w:szCs w:val="24"/>
          <w:lang w:val="es-ES"/>
        </w:rPr>
        <w:t xml:space="preserve"> </w:t>
      </w:r>
      <w:r w:rsidR="006A65D5" w:rsidRPr="00DD0CB4">
        <w:rPr>
          <w:rFonts w:ascii="Arial Narrow" w:hAnsi="Arial Narrow"/>
          <w:szCs w:val="24"/>
          <w:lang w:val="es-ES"/>
        </w:rPr>
        <w:t>Analizar críticamente la realidad y corregir prejuicios sexistas y sus manifestaciones en el lenguaje, publicidad, juegos, profesiones…</w:t>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lang w:val="es-ES"/>
        </w:rPr>
        <w:tab/>
        <w:t>-</w:t>
      </w:r>
      <w:r w:rsidR="00DD0CB4">
        <w:rPr>
          <w:rFonts w:ascii="Arial Narrow" w:hAnsi="Arial Narrow"/>
          <w:szCs w:val="24"/>
          <w:lang w:val="es-ES"/>
        </w:rPr>
        <w:t xml:space="preserve"> </w:t>
      </w:r>
      <w:r w:rsidR="006A65D5" w:rsidRPr="00DD0CB4">
        <w:rPr>
          <w:rFonts w:ascii="Arial Narrow" w:hAnsi="Arial Narrow"/>
          <w:szCs w:val="24"/>
          <w:lang w:val="es-ES"/>
        </w:rPr>
        <w:t>Adquirir habilidades y recursos para realizar cualquier tipo de tareas, domésticas o no.</w:t>
      </w:r>
      <w:r w:rsidR="006A65D5" w:rsidRPr="00DD0CB4">
        <w:rPr>
          <w:rFonts w:ascii="Arial Narrow" w:hAnsi="Arial Narrow"/>
          <w:szCs w:val="24"/>
          <w:lang w:val="es-ES"/>
        </w:rPr>
        <w:cr/>
      </w:r>
      <w:r w:rsidR="006A65D5" w:rsidRPr="00DD0CB4">
        <w:rPr>
          <w:rFonts w:ascii="Arial Narrow" w:hAnsi="Arial Narrow"/>
          <w:szCs w:val="24"/>
          <w:lang w:val="es-ES"/>
        </w:rPr>
        <w:tab/>
      </w:r>
      <w:r w:rsidR="006A65D5" w:rsidRPr="00DD0CB4">
        <w:rPr>
          <w:rFonts w:ascii="Arial Narrow" w:hAnsi="Arial Narrow"/>
          <w:szCs w:val="24"/>
        </w:rPr>
        <w:t>-</w:t>
      </w:r>
      <w:r w:rsidR="00DD0CB4">
        <w:rPr>
          <w:rFonts w:ascii="Arial Narrow" w:hAnsi="Arial Narrow"/>
          <w:szCs w:val="24"/>
        </w:rPr>
        <w:t xml:space="preserve"> </w:t>
      </w:r>
      <w:proofErr w:type="spellStart"/>
      <w:r w:rsidR="006A65D5" w:rsidRPr="00DD0CB4">
        <w:rPr>
          <w:rFonts w:ascii="Arial Narrow" w:hAnsi="Arial Narrow"/>
          <w:szCs w:val="24"/>
        </w:rPr>
        <w:t>Consolid</w:t>
      </w:r>
      <w:r w:rsidR="000B620C">
        <w:rPr>
          <w:rFonts w:ascii="Arial Narrow" w:hAnsi="Arial Narrow"/>
          <w:szCs w:val="24"/>
        </w:rPr>
        <w:t>ar</w:t>
      </w:r>
      <w:proofErr w:type="spellEnd"/>
      <w:r w:rsidR="000B620C">
        <w:rPr>
          <w:rFonts w:ascii="Arial Narrow" w:hAnsi="Arial Narrow"/>
          <w:szCs w:val="24"/>
        </w:rPr>
        <w:t xml:space="preserve"> </w:t>
      </w:r>
      <w:proofErr w:type="spellStart"/>
      <w:r w:rsidR="000B620C">
        <w:rPr>
          <w:rFonts w:ascii="Arial Narrow" w:hAnsi="Arial Narrow"/>
          <w:szCs w:val="24"/>
        </w:rPr>
        <w:t>hábitos</w:t>
      </w:r>
      <w:proofErr w:type="spellEnd"/>
      <w:r w:rsidR="000B620C">
        <w:rPr>
          <w:rFonts w:ascii="Arial Narrow" w:hAnsi="Arial Narrow"/>
          <w:szCs w:val="24"/>
        </w:rPr>
        <w:t xml:space="preserve"> no </w:t>
      </w:r>
      <w:proofErr w:type="spellStart"/>
      <w:r w:rsidR="000B620C">
        <w:rPr>
          <w:rFonts w:ascii="Arial Narrow" w:hAnsi="Arial Narrow"/>
          <w:szCs w:val="24"/>
        </w:rPr>
        <w:t>discriminatorios</w:t>
      </w:r>
      <w:proofErr w:type="spellEnd"/>
      <w:r w:rsidR="000B620C">
        <w:rPr>
          <w:rFonts w:ascii="Arial Narrow" w:hAnsi="Arial Narrow"/>
          <w:szCs w:val="24"/>
        </w:rPr>
        <w:t>.</w:t>
      </w:r>
    </w:p>
    <w:sectPr w:rsidR="006A65D5" w:rsidRPr="00DD0CB4">
      <w:pgSz w:w="12240" w:h="15840"/>
      <w:pgMar w:top="1417" w:right="1701" w:bottom="141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B354D"/>
    <w:multiLevelType w:val="hybridMultilevel"/>
    <w:tmpl w:val="06FAE0B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nsid w:val="28725B15"/>
    <w:multiLevelType w:val="hybridMultilevel"/>
    <w:tmpl w:val="17B021C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nsid w:val="33F73FF9"/>
    <w:multiLevelType w:val="hybridMultilevel"/>
    <w:tmpl w:val="E6782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3A574AED"/>
    <w:multiLevelType w:val="hybridMultilevel"/>
    <w:tmpl w:val="50BA59D0"/>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
    <w:nsid w:val="5D47348F"/>
    <w:multiLevelType w:val="hybridMultilevel"/>
    <w:tmpl w:val="1248CDA2"/>
    <w:lvl w:ilvl="0" w:tplc="0C0A0001">
      <w:start w:val="1"/>
      <w:numFmt w:val="bullet"/>
      <w:lvlText w:val=""/>
      <w:lvlJc w:val="left"/>
      <w:pPr>
        <w:ind w:left="2130" w:hanging="360"/>
      </w:pPr>
      <w:rPr>
        <w:rFonts w:ascii="Symbol" w:hAnsi="Symbol" w:hint="default"/>
      </w:rPr>
    </w:lvl>
    <w:lvl w:ilvl="1" w:tplc="0C0A0003" w:tentative="1">
      <w:start w:val="1"/>
      <w:numFmt w:val="bullet"/>
      <w:lvlText w:val="o"/>
      <w:lvlJc w:val="left"/>
      <w:pPr>
        <w:ind w:left="2850" w:hanging="360"/>
      </w:pPr>
      <w:rPr>
        <w:rFonts w:ascii="Courier New" w:hAnsi="Courier New" w:cs="Courier New" w:hint="default"/>
      </w:rPr>
    </w:lvl>
    <w:lvl w:ilvl="2" w:tplc="0C0A0005" w:tentative="1">
      <w:start w:val="1"/>
      <w:numFmt w:val="bullet"/>
      <w:lvlText w:val=""/>
      <w:lvlJc w:val="left"/>
      <w:pPr>
        <w:ind w:left="3570" w:hanging="360"/>
      </w:pPr>
      <w:rPr>
        <w:rFonts w:ascii="Wingdings" w:hAnsi="Wingdings" w:hint="default"/>
      </w:rPr>
    </w:lvl>
    <w:lvl w:ilvl="3" w:tplc="0C0A0001" w:tentative="1">
      <w:start w:val="1"/>
      <w:numFmt w:val="bullet"/>
      <w:lvlText w:val=""/>
      <w:lvlJc w:val="left"/>
      <w:pPr>
        <w:ind w:left="4290" w:hanging="360"/>
      </w:pPr>
      <w:rPr>
        <w:rFonts w:ascii="Symbol" w:hAnsi="Symbol" w:hint="default"/>
      </w:rPr>
    </w:lvl>
    <w:lvl w:ilvl="4" w:tplc="0C0A0003" w:tentative="1">
      <w:start w:val="1"/>
      <w:numFmt w:val="bullet"/>
      <w:lvlText w:val="o"/>
      <w:lvlJc w:val="left"/>
      <w:pPr>
        <w:ind w:left="5010" w:hanging="360"/>
      </w:pPr>
      <w:rPr>
        <w:rFonts w:ascii="Courier New" w:hAnsi="Courier New" w:cs="Courier New" w:hint="default"/>
      </w:rPr>
    </w:lvl>
    <w:lvl w:ilvl="5" w:tplc="0C0A0005" w:tentative="1">
      <w:start w:val="1"/>
      <w:numFmt w:val="bullet"/>
      <w:lvlText w:val=""/>
      <w:lvlJc w:val="left"/>
      <w:pPr>
        <w:ind w:left="5730" w:hanging="360"/>
      </w:pPr>
      <w:rPr>
        <w:rFonts w:ascii="Wingdings" w:hAnsi="Wingdings" w:hint="default"/>
      </w:rPr>
    </w:lvl>
    <w:lvl w:ilvl="6" w:tplc="0C0A0001" w:tentative="1">
      <w:start w:val="1"/>
      <w:numFmt w:val="bullet"/>
      <w:lvlText w:val=""/>
      <w:lvlJc w:val="left"/>
      <w:pPr>
        <w:ind w:left="6450" w:hanging="360"/>
      </w:pPr>
      <w:rPr>
        <w:rFonts w:ascii="Symbol" w:hAnsi="Symbol" w:hint="default"/>
      </w:rPr>
    </w:lvl>
    <w:lvl w:ilvl="7" w:tplc="0C0A0003" w:tentative="1">
      <w:start w:val="1"/>
      <w:numFmt w:val="bullet"/>
      <w:lvlText w:val="o"/>
      <w:lvlJc w:val="left"/>
      <w:pPr>
        <w:ind w:left="7170" w:hanging="360"/>
      </w:pPr>
      <w:rPr>
        <w:rFonts w:ascii="Courier New" w:hAnsi="Courier New" w:cs="Courier New" w:hint="default"/>
      </w:rPr>
    </w:lvl>
    <w:lvl w:ilvl="8" w:tplc="0C0A0005" w:tentative="1">
      <w:start w:val="1"/>
      <w:numFmt w:val="bullet"/>
      <w:lvlText w:val=""/>
      <w:lvlJc w:val="left"/>
      <w:pPr>
        <w:ind w:left="7890" w:hanging="360"/>
      </w:pPr>
      <w:rPr>
        <w:rFonts w:ascii="Wingdings" w:hAnsi="Wingdings" w:hint="default"/>
      </w:rPr>
    </w:lvl>
  </w:abstractNum>
  <w:abstractNum w:abstractNumId="5">
    <w:nsid w:val="728B0FB4"/>
    <w:multiLevelType w:val="hybridMultilevel"/>
    <w:tmpl w:val="55504A34"/>
    <w:lvl w:ilvl="0" w:tplc="9C304366">
      <w:start w:val="4"/>
      <w:numFmt w:val="bullet"/>
      <w:lvlText w:val="-"/>
      <w:lvlJc w:val="left"/>
      <w:pPr>
        <w:ind w:left="1425" w:hanging="360"/>
      </w:pPr>
      <w:rPr>
        <w:rFonts w:ascii="Arial Narrow" w:eastAsia="Courier New" w:hAnsi="Arial Narrow" w:cs="Times New Roman"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6">
    <w:nsid w:val="766C6CEB"/>
    <w:multiLevelType w:val="hybridMultilevel"/>
    <w:tmpl w:val="2F6A713C"/>
    <w:lvl w:ilvl="0" w:tplc="9C304366">
      <w:start w:val="4"/>
      <w:numFmt w:val="bullet"/>
      <w:lvlText w:val="-"/>
      <w:lvlJc w:val="left"/>
      <w:pPr>
        <w:ind w:left="720" w:hanging="360"/>
      </w:pPr>
      <w:rPr>
        <w:rFonts w:ascii="Arial Narrow" w:eastAsia="Courier New"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29E"/>
    <w:rsid w:val="00053775"/>
    <w:rsid w:val="000B620C"/>
    <w:rsid w:val="000C44B9"/>
    <w:rsid w:val="001B7DF2"/>
    <w:rsid w:val="00356726"/>
    <w:rsid w:val="004C427B"/>
    <w:rsid w:val="00547A3A"/>
    <w:rsid w:val="005A7A30"/>
    <w:rsid w:val="006A65D5"/>
    <w:rsid w:val="006C5779"/>
    <w:rsid w:val="006F1BFE"/>
    <w:rsid w:val="007F04A2"/>
    <w:rsid w:val="008161F7"/>
    <w:rsid w:val="00863457"/>
    <w:rsid w:val="009622D3"/>
    <w:rsid w:val="009743DB"/>
    <w:rsid w:val="00A11B40"/>
    <w:rsid w:val="00AF5898"/>
    <w:rsid w:val="00BF0892"/>
    <w:rsid w:val="00C0748F"/>
    <w:rsid w:val="00C92A17"/>
    <w:rsid w:val="00CB794B"/>
    <w:rsid w:val="00DC1926"/>
    <w:rsid w:val="00DD0CB4"/>
    <w:rsid w:val="00E179A0"/>
    <w:rsid w:val="00E55779"/>
    <w:rsid w:val="00E5729E"/>
    <w:rsid w:val="00FC0CE1"/>
    <w:rsid w:val="00FD0B55"/>
  </w:rsids>
  <m:mathPr>
    <m:mathFont m:val="Cambria Math"/>
    <m:brkBin m:val="before"/>
    <m:brkBinSub m:val="--"/>
    <m:smallFrac m:val="0"/>
    <m:dispDef m:val="0"/>
    <m:lMargin m:val="0"/>
    <m:rMargin m:val="0"/>
    <m:defJc m:val="centerGroup"/>
    <m:wrapRight/>
    <m:intLim m:val="subSup"/>
    <m:naryLim m:val="subSup"/>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AD8F7FE-55A2-4005-B3AF-EACF607D4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161F7"/>
    <w:pPr>
      <w:spacing w:before="100" w:beforeAutospacing="1" w:after="100" w:afterAutospacing="1"/>
    </w:pPr>
    <w:rPr>
      <w:rFonts w:ascii="Times New Roman" w:eastAsia="Times New Roman" w:hAnsi="Times New Roman"/>
      <w:szCs w:val="24"/>
      <w:lang w:val="es-ES" w:eastAsia="es-ES"/>
    </w:rPr>
  </w:style>
  <w:style w:type="paragraph" w:styleId="Prrafodelista">
    <w:name w:val="List Paragraph"/>
    <w:basedOn w:val="Normal"/>
    <w:uiPriority w:val="72"/>
    <w:qFormat/>
    <w:rsid w:val="004C42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4406</Words>
  <Characters>24234</Characters>
  <Application>Microsoft Office Word</Application>
  <DocSecurity>0</DocSecurity>
  <Lines>201</Lines>
  <Paragraphs>57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PROGRAMACIÓN DEL DEPARTAMENTO DE: COMUNICACIÓN IMAGEN Y SONIDO</vt:lpstr>
      <vt:lpstr>PROGRAMACIÓN DEL DEPARTAMENTO DE: COMUNICACIÓN IMAGEN Y SONIDO</vt:lpstr>
    </vt:vector>
  </TitlesOfParts>
  <Company>imagen</Company>
  <LinksUpToDate>false</LinksUpToDate>
  <CharactersWithSpaces>28583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PROGRAMACIÓN DEL DEPARTAMENTO DE: COMUNICACIÓN IMAGEN Y SONIDO</dc:title>
  <dc:creator>KAENA</dc:creator>
  <cp:lastModifiedBy>Flor Orozco Rodríguez</cp:lastModifiedBy>
  <cp:revision>2</cp:revision>
  <dcterms:created xsi:type="dcterms:W3CDTF">2019-09-14T22:47:00Z</dcterms:created>
  <dcterms:modified xsi:type="dcterms:W3CDTF">2019-09-14T22:47:00Z</dcterms:modified>
</cp:coreProperties>
</file>